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261FF8" w:rsidP="00261FF8">
      <w:pPr>
        <w:tabs>
          <w:tab w:val="left" w:pos="1800"/>
          <w:tab w:val="right" w:pos="9360"/>
        </w:tabs>
        <w:spacing w:after="0"/>
        <w:rPr>
          <w:rFonts w:ascii="Arial" w:hAnsi="Arial"/>
          <w:b/>
        </w:rPr>
      </w:pPr>
      <w:bookmarkStart w:id="0" w:name="_Hlk485222552"/>
      <w:r w:rsidRPr="00F7792F">
        <w:rPr>
          <w:rFonts w:ascii="Arial" w:hAnsi="Arial"/>
          <w:b/>
        </w:rPr>
        <w:t>3GPP TSG RAN WG1 Meeting #90</w:t>
      </w:r>
      <w:r>
        <w:rPr>
          <w:rFonts w:ascii="Arial" w:hAnsi="Arial"/>
          <w:b/>
        </w:rPr>
        <w:tab/>
      </w:r>
      <w:r w:rsidR="00B32D43" w:rsidRPr="00B32D43">
        <w:rPr>
          <w:rFonts w:ascii="Arial" w:hAnsi="Arial"/>
          <w:b/>
        </w:rPr>
        <w:t>R1-1712646</w:t>
      </w:r>
    </w:p>
    <w:bookmarkEnd w:id="0"/>
    <w:p w:rsidR="00261FF8" w:rsidRDefault="00261FF8" w:rsidP="00261FF8">
      <w:pPr>
        <w:pStyle w:val="3GPPHeader"/>
      </w:pPr>
      <w:r w:rsidRPr="00986636">
        <w:t>Prague, Czech Republic, 21st – 25th August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B32D43" w:rsidRPr="00B32D43">
        <w:t>Performance of Information Sequence Design for Polar Codes</w:t>
      </w:r>
    </w:p>
    <w:p w:rsidR="00261FF8" w:rsidRPr="00327997" w:rsidRDefault="00261FF8" w:rsidP="00261FF8">
      <w:pPr>
        <w:pStyle w:val="3GPPHeader"/>
      </w:pPr>
      <w:r w:rsidRPr="00327997">
        <w:t>Agenda Item:</w:t>
      </w:r>
      <w:r w:rsidRPr="00327997">
        <w:tab/>
      </w:r>
      <w:r w:rsidR="00B32D43" w:rsidRPr="00B32D43">
        <w:t>6.1.4.2.2</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Pr="00CE0424" w:rsidRDefault="007F75D5" w:rsidP="00CE0424">
      <w:pPr>
        <w:pStyle w:val="Heading1"/>
      </w:pPr>
      <w:r>
        <w:t>Introduction</w:t>
      </w:r>
    </w:p>
    <w:p w:rsidR="00BF7642" w:rsidRDefault="008A27E0" w:rsidP="00751241">
      <w:pPr>
        <w:pStyle w:val="BodyText"/>
        <w:jc w:val="both"/>
      </w:pPr>
      <w:r>
        <w:t xml:space="preserve">In RAN1 </w:t>
      </w:r>
      <w:r w:rsidR="00AC7789">
        <w:t>NR</w:t>
      </w:r>
      <w:r>
        <w:t xml:space="preserve"> Ad-Hoc#2</w:t>
      </w:r>
      <w:r w:rsidR="00BF7642">
        <w:t xml:space="preserve">, </w:t>
      </w:r>
      <w:r>
        <w:t xml:space="preserve">a decision </w:t>
      </w:r>
      <w:r w:rsidR="0032360C">
        <w:t xml:space="preserve">procedure </w:t>
      </w:r>
      <w:r>
        <w:t>was agreed on how to select information sequences among the sequence candidates submitted by the companies.</w:t>
      </w:r>
    </w:p>
    <w:p w:rsidR="008A27E0" w:rsidRDefault="00B2783B" w:rsidP="00751241">
      <w:pPr>
        <w:pStyle w:val="BodyText"/>
        <w:jc w:val="both"/>
      </w:pPr>
      <w:r>
        <w:t>In this contribution, we discuss the performance and properties of the submitted sequences.</w:t>
      </w:r>
    </w:p>
    <w:p w:rsidR="008A27E0" w:rsidRDefault="008A27E0" w:rsidP="00751241">
      <w:pPr>
        <w:pStyle w:val="BodyText"/>
        <w:jc w:val="both"/>
      </w:pPr>
    </w:p>
    <w:p w:rsidR="00B2783B" w:rsidRPr="00CE0424" w:rsidRDefault="00B2783B" w:rsidP="00B2783B">
      <w:pPr>
        <w:pStyle w:val="Heading1"/>
      </w:pPr>
      <w:r>
        <w:t>Discuss</w:t>
      </w:r>
      <w:r w:rsidRPr="00CE0424">
        <w:t>ion</w:t>
      </w:r>
    </w:p>
    <w:p w:rsidR="00751241" w:rsidRDefault="00751241" w:rsidP="00751241">
      <w:pPr>
        <w:pStyle w:val="BodyText"/>
        <w:jc w:val="both"/>
      </w:pPr>
      <w:r>
        <w:t xml:space="preserve">To complete the Polar code desgin work, a total of 7 candidate sequences were submitted to the RAN1 email reflector. </w:t>
      </w:r>
      <w:r w:rsidR="008064D5">
        <w:t>The submitted sequences all have the nested property, where the length-N/2 sequence can be otained from the length-N length by extracting entries that are smaller than N/2</w:t>
      </w:r>
      <w:r w:rsidR="001A13FB">
        <w:t xml:space="preserve"> while preserving the order of the entries</w:t>
      </w:r>
      <w:r w:rsidR="008064D5">
        <w:t>.</w:t>
      </w:r>
    </w:p>
    <w:p w:rsidR="008A27E0" w:rsidRDefault="00751241" w:rsidP="00751241">
      <w:pPr>
        <w:pStyle w:val="BodyText"/>
        <w:jc w:val="both"/>
        <w:rPr>
          <w:rFonts w:eastAsia="MS Mincho"/>
          <w:szCs w:val="24"/>
          <w:lang w:eastAsia="en-US"/>
        </w:rPr>
      </w:pPr>
      <w:r>
        <w:t>The sequence candidates were then evaluated by companies using</w:t>
      </w:r>
      <w:r w:rsidR="001A13FB">
        <w:t xml:space="preserve"> the agreed</w:t>
      </w:r>
      <w:r>
        <w:t xml:space="preserve"> simulation assumption as described in Appendix 2. </w:t>
      </w:r>
      <w:r w:rsidR="007B1B6C">
        <w:rPr>
          <w:rFonts w:eastAsia="MS Mincho"/>
          <w:szCs w:val="24"/>
          <w:lang w:eastAsia="en-US"/>
        </w:rPr>
        <w:t>According to the evaluations submitted by participating companies,</w:t>
      </w:r>
      <w:r>
        <w:rPr>
          <w:rFonts w:eastAsia="MS Mincho"/>
          <w:szCs w:val="24"/>
          <w:lang w:eastAsia="en-US"/>
        </w:rPr>
        <w:t xml:space="preserve"> 3 sequences, [1][2],[3], were identified by one or more companies as survivors of the down selection process. The evaluation results of the 3 surviving sequences are presented in Appendix 1.</w:t>
      </w:r>
    </w:p>
    <w:p w:rsidR="0008239B" w:rsidRDefault="0008239B" w:rsidP="00751241">
      <w:pPr>
        <w:pStyle w:val="BodyText"/>
        <w:jc w:val="both"/>
        <w:rPr>
          <w:rFonts w:eastAsia="MS Mincho"/>
          <w:szCs w:val="24"/>
          <w:lang w:eastAsia="en-US"/>
        </w:rPr>
      </w:pPr>
      <w:r>
        <w:rPr>
          <w:rFonts w:eastAsia="MS Mincho"/>
          <w:szCs w:val="24"/>
          <w:lang w:eastAsia="en-US"/>
        </w:rPr>
        <w:t xml:space="preserve">Both canidate [1] and [2] are joint designs by </w:t>
      </w:r>
      <w:r w:rsidR="0009770D">
        <w:rPr>
          <w:rFonts w:eastAsia="MS Mincho"/>
          <w:szCs w:val="24"/>
          <w:lang w:eastAsia="en-US"/>
        </w:rPr>
        <w:t>five</w:t>
      </w:r>
      <w:r>
        <w:rPr>
          <w:rFonts w:eastAsia="MS Mincho"/>
          <w:szCs w:val="24"/>
          <w:lang w:eastAsia="en-US"/>
        </w:rPr>
        <w:t xml:space="preserve"> companies. Joint design is usually encouraged </w:t>
      </w:r>
      <w:r w:rsidR="0009770D">
        <w:rPr>
          <w:rFonts w:eastAsia="MS Mincho"/>
          <w:szCs w:val="24"/>
          <w:lang w:eastAsia="en-US"/>
        </w:rPr>
        <w:t xml:space="preserve">in RAN1 </w:t>
      </w:r>
      <w:r>
        <w:rPr>
          <w:rFonts w:eastAsia="MS Mincho"/>
          <w:szCs w:val="24"/>
          <w:lang w:eastAsia="en-US"/>
        </w:rPr>
        <w:t>compared with single company design. Hence candidate [1] and [2] should be given higher priority than [3].</w:t>
      </w:r>
      <w:r w:rsidR="003B4BE0">
        <w:rPr>
          <w:rFonts w:eastAsia="MS Mincho"/>
          <w:szCs w:val="24"/>
          <w:lang w:eastAsia="en-US"/>
        </w:rPr>
        <w:t xml:space="preserve"> Between candidate [1] and [2], candidate [1] garnered more support than [2] in the evaluation process. Hence it is appropriate that candidate [1] should be selected as information sequence for NR Polar codes.</w:t>
      </w:r>
    </w:p>
    <w:p w:rsidR="00751241" w:rsidRDefault="0008239B" w:rsidP="00751241">
      <w:pPr>
        <w:pStyle w:val="BodyText"/>
        <w:jc w:val="both"/>
        <w:rPr>
          <w:rFonts w:eastAsia="MS Mincho"/>
          <w:szCs w:val="24"/>
          <w:lang w:eastAsia="en-US"/>
        </w:rPr>
      </w:pPr>
      <w:r>
        <w:rPr>
          <w:rFonts w:eastAsia="MS Mincho"/>
          <w:szCs w:val="24"/>
          <w:lang w:eastAsia="en-US"/>
        </w:rPr>
        <w:t>Further, i</w:t>
      </w:r>
      <w:r w:rsidR="008064D5">
        <w:rPr>
          <w:rFonts w:eastAsia="MS Mincho"/>
          <w:szCs w:val="24"/>
          <w:lang w:eastAsia="en-US"/>
        </w:rPr>
        <w:t>t has been identified that candidate [3] does not comply with Universal Partial Order (UPO) property for any N, 64&lt;=N&lt;=1024. In contrast, candidate [1] complies with UPO property for 64&lt;=N&lt;=256, and candidate [2] complies with UPO property for 64&lt;=N&lt;=512.</w:t>
      </w:r>
    </w:p>
    <w:p w:rsidR="008064D5" w:rsidRDefault="008064D5" w:rsidP="00751241">
      <w:pPr>
        <w:pStyle w:val="BodyText"/>
        <w:jc w:val="both"/>
        <w:rPr>
          <w:rFonts w:eastAsia="MS Mincho"/>
          <w:szCs w:val="24"/>
          <w:lang w:eastAsia="en-US"/>
        </w:rPr>
      </w:pPr>
      <w:r>
        <w:rPr>
          <w:rFonts w:eastAsia="MS Mincho"/>
          <w:szCs w:val="24"/>
          <w:lang w:eastAsia="en-US"/>
        </w:rPr>
        <w:t xml:space="preserve">As UPO property is useful to guarantee good performance for any underlying channel type and any SNR value, UPO property should be incorporated as long as the BLER performance is </w:t>
      </w:r>
      <w:r w:rsidR="0009770D">
        <w:rPr>
          <w:rFonts w:eastAsia="MS Mincho"/>
          <w:szCs w:val="24"/>
          <w:lang w:eastAsia="en-US"/>
        </w:rPr>
        <w:t>not degraded</w:t>
      </w:r>
      <w:r>
        <w:rPr>
          <w:rFonts w:eastAsia="MS Mincho"/>
          <w:szCs w:val="24"/>
          <w:lang w:eastAsia="en-US"/>
        </w:rPr>
        <w:t xml:space="preserve"> for the simulated conditions.</w:t>
      </w:r>
    </w:p>
    <w:p w:rsidR="008064D5" w:rsidRDefault="008064D5" w:rsidP="00751241">
      <w:pPr>
        <w:pStyle w:val="BodyText"/>
        <w:jc w:val="both"/>
        <w:rPr>
          <w:rFonts w:eastAsia="MS Mincho"/>
          <w:szCs w:val="24"/>
          <w:lang w:eastAsia="en-US"/>
        </w:rPr>
      </w:pPr>
      <w:r>
        <w:rPr>
          <w:rFonts w:eastAsia="MS Mincho"/>
          <w:szCs w:val="24"/>
          <w:lang w:eastAsia="en-US"/>
        </w:rPr>
        <w:t xml:space="preserve">Indeed, candidate [1] can be </w:t>
      </w:r>
      <w:r w:rsidR="0008239B">
        <w:rPr>
          <w:rFonts w:eastAsia="MS Mincho"/>
          <w:szCs w:val="24"/>
          <w:lang w:eastAsia="en-US"/>
        </w:rPr>
        <w:t xml:space="preserve">adjusted to be fully UPO-compliant by rearranging </w:t>
      </w:r>
      <w:r w:rsidR="008B40F1">
        <w:rPr>
          <w:rFonts w:eastAsia="MS Mincho"/>
          <w:szCs w:val="24"/>
          <w:lang w:eastAsia="en-US"/>
        </w:rPr>
        <w:t>14</w:t>
      </w:r>
      <w:r w:rsidR="0008239B">
        <w:rPr>
          <w:rFonts w:eastAsia="MS Mincho"/>
          <w:szCs w:val="24"/>
          <w:lang w:eastAsia="en-US"/>
        </w:rPr>
        <w:t xml:space="preserve"> entries</w:t>
      </w:r>
      <w:r w:rsidR="008B40F1">
        <w:rPr>
          <w:rFonts w:eastAsia="MS Mincho"/>
          <w:szCs w:val="24"/>
          <w:lang w:eastAsia="en-US"/>
        </w:rPr>
        <w:t xml:space="preserve"> (out of 512 entries)</w:t>
      </w:r>
      <w:r w:rsidR="0008239B">
        <w:rPr>
          <w:rFonts w:eastAsia="MS Mincho"/>
          <w:szCs w:val="24"/>
          <w:lang w:eastAsia="en-US"/>
        </w:rPr>
        <w:t xml:space="preserve"> for the N=512 sequence. </w:t>
      </w:r>
      <w:r w:rsidR="008B40F1">
        <w:rPr>
          <w:rFonts w:eastAsia="MS Mincho"/>
          <w:szCs w:val="24"/>
          <w:lang w:eastAsia="en-US"/>
        </w:rPr>
        <w:t>The N=64, 128, 256 sequences are not affected. The N1024 sequence is ajusted by nesting on the UPO-compliant N512 sequence without any other change.</w:t>
      </w:r>
      <w:r w:rsidR="0008239B">
        <w:rPr>
          <w:rFonts w:eastAsia="MS Mincho"/>
          <w:szCs w:val="24"/>
          <w:lang w:eastAsia="en-US"/>
        </w:rPr>
        <w:t xml:space="preserve">The adjusted </w:t>
      </w:r>
      <w:r w:rsidR="008B40F1">
        <w:rPr>
          <w:rFonts w:eastAsia="MS Mincho"/>
          <w:szCs w:val="24"/>
          <w:lang w:eastAsia="en-US"/>
        </w:rPr>
        <w:t xml:space="preserve">set of </w:t>
      </w:r>
      <w:r w:rsidR="0008239B">
        <w:rPr>
          <w:rFonts w:eastAsia="MS Mincho"/>
          <w:szCs w:val="24"/>
          <w:lang w:eastAsia="en-US"/>
        </w:rPr>
        <w:t>sequence</w:t>
      </w:r>
      <w:r w:rsidR="008B40F1">
        <w:rPr>
          <w:rFonts w:eastAsia="MS Mincho"/>
          <w:szCs w:val="24"/>
          <w:lang w:eastAsia="en-US"/>
        </w:rPr>
        <w:t>s</w:t>
      </w:r>
      <w:bookmarkStart w:id="1" w:name="_GoBack"/>
      <w:bookmarkEnd w:id="1"/>
      <w:r w:rsidR="0008239B">
        <w:rPr>
          <w:rFonts w:eastAsia="MS Mincho"/>
          <w:szCs w:val="24"/>
          <w:lang w:eastAsia="en-US"/>
        </w:rPr>
        <w:t xml:space="preserve"> is shown in the companion Excel sheet. Simulations show that the UPO-compliant variation of candidate [1] has the same performance as candidate [1].</w:t>
      </w:r>
    </w:p>
    <w:p w:rsidR="00751241" w:rsidRDefault="00751241" w:rsidP="00751241">
      <w:pPr>
        <w:pStyle w:val="BodyText"/>
        <w:jc w:val="both"/>
        <w:rPr>
          <w:rFonts w:eastAsia="MS Mincho"/>
          <w:szCs w:val="24"/>
          <w:lang w:eastAsia="en-US"/>
        </w:rPr>
      </w:pPr>
    </w:p>
    <w:p w:rsidR="000E6240" w:rsidRPr="00E06D3D" w:rsidRDefault="000E6240" w:rsidP="000E6240">
      <w:pPr>
        <w:pStyle w:val="Proposal"/>
        <w:numPr>
          <w:ilvl w:val="0"/>
          <w:numId w:val="0"/>
        </w:numPr>
        <w:tabs>
          <w:tab w:val="clear" w:pos="1701"/>
        </w:tabs>
        <w:ind w:left="1701"/>
        <w:rPr>
          <w:rFonts w:eastAsia="MS Mincho"/>
        </w:rPr>
      </w:pPr>
    </w:p>
    <w:p w:rsidR="000E6240" w:rsidRPr="003B4BE0" w:rsidRDefault="003B4BE0" w:rsidP="000E6240">
      <w:pPr>
        <w:pStyle w:val="Proposal"/>
        <w:numPr>
          <w:ilvl w:val="0"/>
          <w:numId w:val="16"/>
        </w:numPr>
        <w:tabs>
          <w:tab w:val="clear" w:pos="1304"/>
        </w:tabs>
        <w:ind w:left="1701" w:hanging="1701"/>
        <w:rPr>
          <w:rFonts w:ascii="Arial" w:hAnsi="Arial" w:cs="Arial"/>
        </w:rPr>
      </w:pPr>
      <w:r w:rsidRPr="003B4BE0">
        <w:rPr>
          <w:rFonts w:ascii="Arial" w:eastAsia="MS Mincho" w:hAnsi="Arial" w:cs="Arial"/>
        </w:rPr>
        <w:t>Candidate [1] is selected as information sequence of NR Polar codes</w:t>
      </w:r>
      <w:r w:rsidR="000E6240" w:rsidRPr="003B4BE0">
        <w:rPr>
          <w:rFonts w:ascii="Arial" w:eastAsia="MS Mincho" w:hAnsi="Arial" w:cs="Arial"/>
        </w:rPr>
        <w:t>.</w:t>
      </w:r>
    </w:p>
    <w:p w:rsidR="000E6240" w:rsidRPr="003B4BE0" w:rsidRDefault="003B4BE0" w:rsidP="000E6240">
      <w:pPr>
        <w:pStyle w:val="Proposal"/>
        <w:numPr>
          <w:ilvl w:val="0"/>
          <w:numId w:val="16"/>
        </w:numPr>
        <w:tabs>
          <w:tab w:val="clear" w:pos="1304"/>
        </w:tabs>
        <w:ind w:left="1701" w:hanging="1701"/>
        <w:rPr>
          <w:rFonts w:ascii="Arial" w:hAnsi="Arial" w:cs="Arial"/>
        </w:rPr>
      </w:pPr>
      <w:r w:rsidRPr="003B4BE0">
        <w:rPr>
          <w:rFonts w:ascii="Arial" w:eastAsia="MS Mincho" w:hAnsi="Arial" w:cs="Arial"/>
        </w:rPr>
        <w:t>If UPO property is desired, the UPO-compliant variant of candidate [1] should be selected</w:t>
      </w:r>
      <w:r w:rsidR="000E6240" w:rsidRPr="003B4BE0">
        <w:rPr>
          <w:rFonts w:ascii="Arial" w:eastAsia="MS Mincho" w:hAnsi="Arial" w:cs="Arial"/>
        </w:rPr>
        <w:t>.</w:t>
      </w:r>
    </w:p>
    <w:p w:rsidR="000E6240" w:rsidRDefault="000E6240" w:rsidP="000E6240">
      <w:pPr>
        <w:pStyle w:val="BodyText"/>
      </w:pPr>
    </w:p>
    <w:p w:rsidR="008A27E0" w:rsidRPr="00CE0424" w:rsidRDefault="008A27E0" w:rsidP="008A27E0">
      <w:pPr>
        <w:pStyle w:val="Heading1"/>
      </w:pPr>
      <w:r w:rsidRPr="00CE0424">
        <w:t>Conclusion</w:t>
      </w:r>
      <w:r>
        <w:t>s</w:t>
      </w:r>
    </w:p>
    <w:p w:rsidR="008A27E0" w:rsidRDefault="008A27E0" w:rsidP="008A27E0">
      <w:pPr>
        <w:pStyle w:val="BodyText"/>
      </w:pPr>
      <w:r>
        <w:t xml:space="preserve">In this contribution </w:t>
      </w:r>
      <w:r w:rsidR="003B4BE0">
        <w:t xml:space="preserve">discussed the information sequence candidates submitted to RAN1 for NR Polar codes. </w:t>
      </w:r>
      <w:r>
        <w:t>Based on the discussion in this contribution</w:t>
      </w:r>
      <w:r w:rsidRPr="00CE0424">
        <w:t xml:space="preserve"> we propose the following:</w:t>
      </w:r>
    </w:p>
    <w:p w:rsidR="008A27E0" w:rsidRPr="00257F96" w:rsidRDefault="003B4BE0" w:rsidP="008A27E0">
      <w:pPr>
        <w:pStyle w:val="Proposal"/>
        <w:numPr>
          <w:ilvl w:val="0"/>
          <w:numId w:val="19"/>
        </w:numPr>
        <w:tabs>
          <w:tab w:val="clear" w:pos="1304"/>
        </w:tabs>
        <w:ind w:left="1710" w:hanging="1710"/>
        <w:rPr>
          <w:rFonts w:ascii="Arial" w:hAnsi="Arial" w:cs="Arial"/>
        </w:rPr>
      </w:pPr>
      <w:r w:rsidRPr="003B4BE0">
        <w:rPr>
          <w:rFonts w:ascii="Arial" w:eastAsia="MS Mincho" w:hAnsi="Arial" w:cs="Arial"/>
        </w:rPr>
        <w:t>Candidate [1] is selected as information sequence of NR Polar codes.</w:t>
      </w:r>
    </w:p>
    <w:p w:rsidR="008A27E0" w:rsidRPr="00257F96" w:rsidRDefault="003B4BE0" w:rsidP="008A27E0">
      <w:pPr>
        <w:pStyle w:val="Proposal"/>
        <w:numPr>
          <w:ilvl w:val="0"/>
          <w:numId w:val="16"/>
        </w:numPr>
        <w:tabs>
          <w:tab w:val="clear" w:pos="1304"/>
        </w:tabs>
        <w:ind w:left="1701" w:hanging="1701"/>
        <w:rPr>
          <w:rFonts w:ascii="Arial" w:hAnsi="Arial" w:cs="Arial"/>
        </w:rPr>
      </w:pPr>
      <w:r w:rsidRPr="003B4BE0">
        <w:rPr>
          <w:rFonts w:ascii="Arial" w:eastAsia="MS Mincho" w:hAnsi="Arial" w:cs="Arial"/>
        </w:rPr>
        <w:t>If UPO property is desired, the UPO-compliant variant of candidate [1] should be selected.</w:t>
      </w:r>
    </w:p>
    <w:p w:rsidR="008A27E0" w:rsidRDefault="008A27E0" w:rsidP="008A27E0">
      <w:pPr>
        <w:pStyle w:val="BodyText"/>
      </w:pPr>
    </w:p>
    <w:p w:rsidR="008A27E0" w:rsidRPr="00CE0424" w:rsidRDefault="008A27E0" w:rsidP="008A27E0">
      <w:pPr>
        <w:pStyle w:val="Heading1"/>
      </w:pPr>
      <w:bookmarkStart w:id="2" w:name="_In-sequence_SDU_delivery"/>
      <w:bookmarkEnd w:id="2"/>
      <w:r w:rsidRPr="00CE0424">
        <w:t>References</w:t>
      </w:r>
    </w:p>
    <w:p w:rsidR="008A27E0" w:rsidRDefault="007B1B6C" w:rsidP="00AF3819">
      <w:pPr>
        <w:pStyle w:val="Reference"/>
        <w:ind w:left="540"/>
      </w:pPr>
      <w:r>
        <w:t>Polar code information sequence submitted by Ericsson</w:t>
      </w:r>
      <w:r w:rsidR="00AF3819">
        <w:t xml:space="preserve"> to the RAN1 reflector</w:t>
      </w:r>
      <w:r>
        <w:t xml:space="preserve">. Joint design </w:t>
      </w:r>
      <w:r w:rsidR="00AF3819">
        <w:t xml:space="preserve">by </w:t>
      </w:r>
      <w:r w:rsidR="00AF3819" w:rsidRPr="00AF3819">
        <w:t>DOCOMO, Ericsso</w:t>
      </w:r>
      <w:r w:rsidR="00AF3819">
        <w:t>n, Intel, Qualcomm, and Samsung. August 04, 2017.</w:t>
      </w:r>
    </w:p>
    <w:p w:rsidR="00AF3819" w:rsidRDefault="00AF3819" w:rsidP="00AF3819">
      <w:pPr>
        <w:pStyle w:val="Reference"/>
        <w:ind w:left="540"/>
      </w:pPr>
      <w:r>
        <w:t xml:space="preserve">Polar code information sequence submitted by Samsung to the RAN1 reflector. Joint design by </w:t>
      </w:r>
      <w:r w:rsidRPr="00AF3819">
        <w:t>DOCOMO, Ericsso</w:t>
      </w:r>
      <w:r>
        <w:t>n, Intel, Qualcomm, and Samsung. August 04, 2017.</w:t>
      </w:r>
    </w:p>
    <w:p w:rsidR="00AF3819" w:rsidRPr="00CE0424" w:rsidRDefault="00AF3819" w:rsidP="00AF3819">
      <w:pPr>
        <w:pStyle w:val="Reference"/>
        <w:ind w:left="540"/>
      </w:pPr>
      <w:r>
        <w:t>Polar code information sequence submitted by Huawei to the RAN1 reflector. August 04, 2017.</w:t>
      </w:r>
    </w:p>
    <w:p w:rsidR="008A27E0" w:rsidRPr="003C2B8E" w:rsidRDefault="008A27E0" w:rsidP="000E6240">
      <w:pPr>
        <w:pStyle w:val="BodyText"/>
      </w:pPr>
    </w:p>
    <w:p w:rsidR="000E6240" w:rsidRDefault="000E6240" w:rsidP="000E6240">
      <w:pPr>
        <w:rPr>
          <w:rFonts w:eastAsia="MS Mincho"/>
          <w:szCs w:val="24"/>
          <w:lang w:eastAsia="en-US"/>
        </w:rPr>
      </w:pPr>
    </w:p>
    <w:p w:rsidR="008A27E0" w:rsidRDefault="008A27E0" w:rsidP="008A27E0">
      <w:pPr>
        <w:pStyle w:val="Heading1"/>
      </w:pPr>
      <w:r>
        <w:t>Appendix 1. Performance of Info Sequences</w:t>
      </w:r>
    </w:p>
    <w:p w:rsidR="000E6240" w:rsidRPr="000E6240" w:rsidRDefault="007B1B6C" w:rsidP="000E6240">
      <w:pPr>
        <w:rPr>
          <w:rFonts w:eastAsia="MS Mincho"/>
          <w:szCs w:val="24"/>
          <w:lang w:eastAsia="en-US"/>
        </w:rPr>
      </w:pPr>
      <w:r>
        <w:rPr>
          <w:rFonts w:eastAsia="MS Mincho"/>
          <w:szCs w:val="24"/>
          <w:lang w:eastAsia="en-US"/>
        </w:rPr>
        <w:t xml:space="preserve">The performances </w:t>
      </w:r>
      <w:r w:rsidR="003B4BE0">
        <w:rPr>
          <w:rFonts w:eastAsia="MS Mincho"/>
          <w:szCs w:val="24"/>
          <w:lang w:eastAsia="en-US"/>
        </w:rPr>
        <w:t>of candidate [1][2][3] are presented below. In the legend, ‘L’ provides the list size used in the decoder. ‘E’ represents candidate [1], ‘S’ represents candidate [2], ‘H’ represents candidate [3].</w:t>
      </w:r>
    </w:p>
    <w:p w:rsidR="008A27E0" w:rsidRDefault="008A27E0" w:rsidP="000E6240">
      <w:pPr>
        <w:keepNext/>
        <w:jc w:val="center"/>
        <w:rPr>
          <w:rFonts w:eastAsia="MS Mincho"/>
          <w:szCs w:val="24"/>
          <w:lang w:eastAsia="en-US"/>
        </w:rPr>
      </w:pPr>
      <w:r>
        <w:rPr>
          <w:rFonts w:eastAsia="MS Mincho"/>
          <w:noProof/>
          <w:szCs w:val="24"/>
        </w:rPr>
        <w:lastRenderedPageBreak/>
        <w:drawing>
          <wp:inline distT="0" distB="0" distL="0" distR="0">
            <wp:extent cx="5943600" cy="4457700"/>
            <wp:effectExtent l="0" t="0" r="0" b="0"/>
            <wp:docPr id="1" name="Picture 1" descr="C:\Users\eyufbla\Documents\NewRAT_5G\channel_coding\Polar_Codes\Polar_info_sequence\RAN1_Polar_seq\evaluation_submitted_seq\Ericsson\matlab_simulator\perf_seq_N64_BLER001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yufbla\Documents\NewRAT_5G\channel_coding\Polar_Codes\Polar_info_sequence\RAN1_Polar_seq\evaluation_submitted_seq\Ericsson\matlab_simulator\perf_seq_N64_BLER001_highK.b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0E6240" w:rsidRPr="000E6240" w:rsidRDefault="008A27E0" w:rsidP="000E6240">
      <w:pPr>
        <w:keepNext/>
        <w:jc w:val="center"/>
        <w:rPr>
          <w:rFonts w:eastAsia="MS Mincho"/>
          <w:szCs w:val="24"/>
          <w:lang w:eastAsia="en-US"/>
        </w:rPr>
      </w:pPr>
      <w:r>
        <w:rPr>
          <w:rFonts w:eastAsia="MS Mincho"/>
          <w:noProof/>
          <w:szCs w:val="24"/>
          <w:lang w:eastAsia="en-US"/>
        </w:rPr>
        <w:lastRenderedPageBreak/>
        <w:drawing>
          <wp:inline distT="0" distB="0" distL="0" distR="0">
            <wp:extent cx="5943600" cy="4457700"/>
            <wp:effectExtent l="0" t="0" r="0" b="0"/>
            <wp:docPr id="4" name="Picture 4" descr="C:\Users\eyufbla\Documents\NewRAT_5G\channel_coding\Polar_Codes\Polar_info_sequence\RAN1_Polar_seq\evaluation_submitted_seq\Ericsson\matlab_simulator\perf_seq_N64_BLER001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yufbla\Documents\NewRAT_5G\channel_coding\Polar_Codes\Polar_info_sequence\RAN1_Polar_seq\evaluation_submitted_seq\Ericsson\matlab_simulator\perf_seq_N64_BLER001_lowK.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5" name="Picture 5" descr="C:\Users\eyufbla\Documents\NewRAT_5G\channel_coding\Polar_Codes\Polar_info_sequence\RAN1_Polar_seq\evaluation_submitted_seq\Ericsson\matlab_simulator\perf_seq_N64_BLER010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yufbla\Documents\NewRAT_5G\channel_coding\Polar_Codes\Polar_info_sequence\RAN1_Polar_seq\evaluation_submitted_seq\Ericsson\matlab_simulator\perf_seq_N64_BLER010_highK.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6" name="Picture 6" descr="C:\Users\eyufbla\Documents\NewRAT_5G\channel_coding\Polar_Codes\Polar_info_sequence\RAN1_Polar_seq\evaluation_submitted_seq\Ericsson\matlab_simulator\perf_seq_N64_BLER010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yufbla\Documents\NewRAT_5G\channel_coding\Polar_Codes\Polar_info_sequence\RAN1_Polar_seq\evaluation_submitted_seq\Ericsson\matlab_simulator\perf_seq_N64_BLER010_lowK.b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7" name="Picture 7" descr="C:\Users\eyufbla\Documents\NewRAT_5G\channel_coding\Polar_Codes\Polar_info_sequence\RAN1_Polar_seq\evaluation_submitted_seq\Ericsson\matlab_simulator\perf_seq_N128_BLER001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yufbla\Documents\NewRAT_5G\channel_coding\Polar_Codes\Polar_info_sequence\RAN1_Polar_seq\evaluation_submitted_seq\Ericsson\matlab_simulator\perf_seq_N128_BLER001_highK.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8" name="Picture 8" descr="C:\Users\eyufbla\Documents\NewRAT_5G\channel_coding\Polar_Codes\Polar_info_sequence\RAN1_Polar_seq\evaluation_submitted_seq\Ericsson\matlab_simulator\perf_seq_N128_BLER001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yufbla\Documents\NewRAT_5G\channel_coding\Polar_Codes\Polar_info_sequence\RAN1_Polar_seq\evaluation_submitted_seq\Ericsson\matlab_simulator\perf_seq_N128_BLER001_lowK.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9" name="Picture 9" descr="C:\Users\eyufbla\Documents\NewRAT_5G\channel_coding\Polar_Codes\Polar_info_sequence\RAN1_Polar_seq\evaluation_submitted_seq\Ericsson\matlab_simulator\perf_seq_N128_BLER010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yufbla\Documents\NewRAT_5G\channel_coding\Polar_Codes\Polar_info_sequence\RAN1_Polar_seq\evaluation_submitted_seq\Ericsson\matlab_simulator\perf_seq_N128_BLER010_highK.b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0" name="Picture 10" descr="C:\Users\eyufbla\Documents\NewRAT_5G\channel_coding\Polar_Codes\Polar_info_sequence\RAN1_Polar_seq\evaluation_submitted_seq\Ericsson\matlab_simulator\perf_seq_N128_BLER010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yufbla\Documents\NewRAT_5G\channel_coding\Polar_Codes\Polar_info_sequence\RAN1_Polar_seq\evaluation_submitted_seq\Ericsson\matlab_simulator\perf_seq_N128_BLER010_lowK.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1" name="Picture 11" descr="C:\Users\eyufbla\Documents\NewRAT_5G\channel_coding\Polar_Codes\Polar_info_sequence\RAN1_Polar_seq\evaluation_submitted_seq\Ericsson\matlab_simulator\perf_seq_N256_BLER001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yufbla\Documents\NewRAT_5G\channel_coding\Polar_Codes\Polar_info_sequence\RAN1_Polar_seq\evaluation_submitted_seq\Ericsson\matlab_simulator\perf_seq_N256_BLER001_highK.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2" name="Picture 12" descr="C:\Users\eyufbla\Documents\NewRAT_5G\channel_coding\Polar_Codes\Polar_info_sequence\RAN1_Polar_seq\evaluation_submitted_seq\Ericsson\matlab_simulator\perf_seq_N256_BLER001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yufbla\Documents\NewRAT_5G\channel_coding\Polar_Codes\Polar_info_sequence\RAN1_Polar_seq\evaluation_submitted_seq\Ericsson\matlab_simulator\perf_seq_N256_BLER001_lowK.b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3" name="Picture 13" descr="C:\Users\eyufbla\Documents\NewRAT_5G\channel_coding\Polar_Codes\Polar_info_sequence\RAN1_Polar_seq\evaluation_submitted_seq\Ericsson\matlab_simulator\perf_seq_N256_BLER010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yufbla\Documents\NewRAT_5G\channel_coding\Polar_Codes\Polar_info_sequence\RAN1_Polar_seq\evaluation_submitted_seq\Ericsson\matlab_simulator\perf_seq_N256_BLER010_highK.b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4" name="Picture 14" descr="C:\Users\eyufbla\Documents\NewRAT_5G\channel_coding\Polar_Codes\Polar_info_sequence\RAN1_Polar_seq\evaluation_submitted_seq\Ericsson\matlab_simulator\perf_seq_N256_BLER010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yufbla\Documents\NewRAT_5G\channel_coding\Polar_Codes\Polar_info_sequence\RAN1_Polar_seq\evaluation_submitted_seq\Ericsson\matlab_simulator\perf_seq_N256_BLER010_lowK.b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5" name="Picture 15" descr="C:\Users\eyufbla\Documents\NewRAT_5G\channel_coding\Polar_Codes\Polar_info_sequence\RAN1_Polar_seq\evaluation_submitted_seq\Ericsson\matlab_simulator\perf_seq_N512_BLER001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yufbla\Documents\NewRAT_5G\channel_coding\Polar_Codes\Polar_info_sequence\RAN1_Polar_seq\evaluation_submitted_seq\Ericsson\matlab_simulator\perf_seq_N512_BLER001_highK.b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6" name="Picture 16" descr="C:\Users\eyufbla\Documents\NewRAT_5G\channel_coding\Polar_Codes\Polar_info_sequence\RAN1_Polar_seq\evaluation_submitted_seq\Ericsson\matlab_simulator\perf_seq_N512_BLER001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yufbla\Documents\NewRAT_5G\channel_coding\Polar_Codes\Polar_info_sequence\RAN1_Polar_seq\evaluation_submitted_seq\Ericsson\matlab_simulator\perf_seq_N512_BLER001_lowK.b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7" name="Picture 17" descr="C:\Users\eyufbla\Documents\NewRAT_5G\channel_coding\Polar_Codes\Polar_info_sequence\RAN1_Polar_seq\evaluation_submitted_seq\Ericsson\matlab_simulator\perf_seq_N512_BLER010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yufbla\Documents\NewRAT_5G\channel_coding\Polar_Codes\Polar_info_sequence\RAN1_Polar_seq\evaluation_submitted_seq\Ericsson\matlab_simulator\perf_seq_N512_BLER010_highK.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8" name="Picture 18" descr="C:\Users\eyufbla\Documents\NewRAT_5G\channel_coding\Polar_Codes\Polar_info_sequence\RAN1_Polar_seq\evaluation_submitted_seq\Ericsson\matlab_simulator\perf_seq_N512_BLER010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yufbla\Documents\NewRAT_5G\channel_coding\Polar_Codes\Polar_info_sequence\RAN1_Polar_seq\evaluation_submitted_seq\Ericsson\matlab_simulator\perf_seq_N512_BLER010_lowK.b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19" name="Picture 19" descr="C:\Users\eyufbla\Documents\NewRAT_5G\channel_coding\Polar_Codes\Polar_info_sequence\RAN1_Polar_seq\evaluation_submitted_seq\Ericsson\matlab_simulator\perf_seq_N1024_BLER001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yufbla\Documents\NewRAT_5G\channel_coding\Polar_Codes\Polar_info_sequence\RAN1_Polar_seq\evaluation_submitted_seq\Ericsson\matlab_simulator\perf_seq_N1024_BLER001_highK.b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20" name="Picture 20" descr="C:\Users\eyufbla\Documents\NewRAT_5G\channel_coding\Polar_Codes\Polar_info_sequence\RAN1_Polar_seq\evaluation_submitted_seq\Ericsson\matlab_simulator\perf_seq_N1024_BLER001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yufbla\Documents\NewRAT_5G\channel_coding\Polar_Codes\Polar_info_sequence\RAN1_Polar_seq\evaluation_submitted_seq\Ericsson\matlab_simulator\perf_seq_N1024_BLER001_lowK.b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21" name="Picture 21" descr="C:\Users\eyufbla\Documents\NewRAT_5G\channel_coding\Polar_Codes\Polar_info_sequence\RAN1_Polar_seq\evaluation_submitted_seq\Ericsson\matlab_simulator\perf_seq_N1024_BLER001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yufbla\Documents\NewRAT_5G\channel_coding\Polar_Codes\Polar_info_sequence\RAN1_Polar_seq\evaluation_submitted_seq\Ericsson\matlab_simulator\perf_seq_N1024_BLER001lowK.b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22" name="Picture 22" descr="C:\Users\eyufbla\Documents\NewRAT_5G\channel_coding\Polar_Codes\Polar_info_sequence\RAN1_Polar_seq\evaluation_submitted_seq\Ericsson\matlab_simulator\perf_seq_N1024_BLER010_high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yufbla\Documents\NewRAT_5G\channel_coding\Polar_Codes\Polar_info_sequence\RAN1_Polar_seq\evaluation_submitted_seq\Ericsson\matlab_simulator\perf_seq_N1024_BLER010_highK.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Pr>
          <w:rFonts w:eastAsia="MS Mincho"/>
          <w:noProof/>
          <w:szCs w:val="24"/>
          <w:lang w:eastAsia="en-US"/>
        </w:rPr>
        <w:lastRenderedPageBreak/>
        <w:drawing>
          <wp:inline distT="0" distB="0" distL="0" distR="0">
            <wp:extent cx="5943600" cy="4457700"/>
            <wp:effectExtent l="0" t="0" r="0" b="0"/>
            <wp:docPr id="23" name="Picture 23" descr="C:\Users\eyufbla\Documents\NewRAT_5G\channel_coding\Polar_Codes\Polar_info_sequence\RAN1_Polar_seq\evaluation_submitted_seq\Ericsson\matlab_simulator\perf_seq_N1024_BLER010_low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yufbla\Documents\NewRAT_5G\channel_coding\Polar_Codes\Polar_info_sequence\RAN1_Polar_seq\evaluation_submitted_seq\Ericsson\matlab_simulator\perf_seq_N1024_BLER010_lowK.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0E6240" w:rsidRPr="000E6240" w:rsidRDefault="000E6240" w:rsidP="000E6240">
      <w:pPr>
        <w:spacing w:after="240"/>
        <w:ind w:left="1304" w:hanging="1304"/>
        <w:jc w:val="center"/>
        <w:rPr>
          <w:rFonts w:ascii="Arial" w:hAnsi="Arial"/>
          <w:b/>
          <w:bCs/>
        </w:rPr>
      </w:pPr>
      <w:bookmarkStart w:id="3" w:name="_Ref462987397"/>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Pr="000E6240">
        <w:rPr>
          <w:rFonts w:ascii="Arial" w:hAnsi="Arial"/>
          <w:b/>
          <w:bCs/>
          <w:noProof/>
        </w:rPr>
        <w:t>1</w:t>
      </w:r>
      <w:r w:rsidRPr="000E6240">
        <w:rPr>
          <w:rFonts w:ascii="Arial" w:hAnsi="Arial"/>
          <w:b/>
          <w:bCs/>
        </w:rPr>
        <w:fldChar w:fldCharType="end"/>
      </w:r>
      <w:bookmarkEnd w:id="3"/>
      <w:r w:rsidRPr="000E6240">
        <w:rPr>
          <w:rFonts w:ascii="Arial" w:hAnsi="Arial"/>
          <w:b/>
          <w:bCs/>
        </w:rPr>
        <w:t>.</w:t>
      </w:r>
      <w:r w:rsidRPr="000E6240">
        <w:rPr>
          <w:rFonts w:ascii="Arial" w:hAnsi="Arial"/>
          <w:b/>
          <w:bCs/>
        </w:rPr>
        <w:tab/>
      </w:r>
      <w:r w:rsidR="008A27E0" w:rsidRPr="008A27E0">
        <w:rPr>
          <w:rFonts w:ascii="Arial" w:hAnsi="Arial"/>
          <w:b/>
          <w:bCs/>
        </w:rPr>
        <w:t>Performance of submitted sequences</w:t>
      </w:r>
      <w:r w:rsidR="00D0526C">
        <w:rPr>
          <w:rFonts w:ascii="Arial" w:hAnsi="Arial"/>
          <w:b/>
          <w:bCs/>
        </w:rPr>
        <w:t xml:space="preserve"> [1][2][3]</w:t>
      </w:r>
    </w:p>
    <w:p w:rsidR="008A27E0" w:rsidRDefault="008A27E0" w:rsidP="003A0E41"/>
    <w:p w:rsidR="008A27E0" w:rsidRDefault="008A27E0" w:rsidP="008A27E0">
      <w:pPr>
        <w:pStyle w:val="Heading1"/>
      </w:pPr>
      <w:r>
        <w:t>Appendix 2. Evaluation Assumptions</w:t>
      </w:r>
    </w:p>
    <w:p w:rsidR="008A27E0" w:rsidRDefault="008A27E0" w:rsidP="008A27E0"/>
    <w:p w:rsidR="008A27E0" w:rsidRDefault="0034495F" w:rsidP="008A27E0">
      <w:r>
        <w:t>The agreed simulation assumptions are shown below for the study of information sequence for Polar codes.</w:t>
      </w:r>
    </w:p>
    <w:p w:rsidR="0034495F" w:rsidRDefault="0034495F" w:rsidP="008A27E0"/>
    <w:p w:rsidR="008A27E0" w:rsidRPr="008A27E0" w:rsidRDefault="008A27E0" w:rsidP="008A27E0">
      <w:pPr>
        <w:numPr>
          <w:ilvl w:val="0"/>
          <w:numId w:val="36"/>
        </w:numPr>
        <w:spacing w:after="0"/>
        <w:rPr>
          <w:rFonts w:ascii="Times" w:eastAsia="MS Mincho" w:hAnsi="Times"/>
          <w:sz w:val="20"/>
          <w:szCs w:val="24"/>
          <w:lang w:val="en-GB" w:eastAsia="ja-JP"/>
        </w:rPr>
      </w:pPr>
      <w:r w:rsidRPr="008A27E0">
        <w:rPr>
          <w:rFonts w:ascii="Times" w:eastAsia="MS Mincho" w:hAnsi="Times"/>
          <w:sz w:val="20"/>
          <w:szCs w:val="24"/>
          <w:lang w:eastAsia="ja-JP"/>
        </w:rPr>
        <w:t xml:space="preserve">Performance metric </w:t>
      </w:r>
    </w:p>
    <w:p w:rsidR="008A27E0" w:rsidRPr="008A27E0" w:rsidRDefault="008A27E0" w:rsidP="008A27E0">
      <w:pPr>
        <w:numPr>
          <w:ilvl w:val="1"/>
          <w:numId w:val="36"/>
        </w:numPr>
        <w:spacing w:after="0"/>
        <w:rPr>
          <w:rFonts w:ascii="Times" w:eastAsia="MS Mincho" w:hAnsi="Times"/>
          <w:sz w:val="20"/>
          <w:szCs w:val="24"/>
          <w:lang w:val="en-GB" w:eastAsia="ja-JP"/>
        </w:rPr>
      </w:pPr>
      <w:r w:rsidRPr="008A27E0">
        <w:rPr>
          <w:rFonts w:ascii="Times" w:eastAsia="MS Mincho" w:hAnsi="Times"/>
          <w:sz w:val="20"/>
          <w:szCs w:val="24"/>
          <w:lang w:eastAsia="ja-JP"/>
        </w:rPr>
        <w:t>SNR to achieve 10</w:t>
      </w:r>
      <w:r w:rsidRPr="008A27E0">
        <w:rPr>
          <w:rFonts w:ascii="Times" w:eastAsia="MS Mincho" w:hAnsi="Times"/>
          <w:sz w:val="20"/>
          <w:szCs w:val="24"/>
          <w:vertAlign w:val="superscript"/>
          <w:lang w:eastAsia="ja-JP"/>
        </w:rPr>
        <w:t xml:space="preserve">-2 </w:t>
      </w:r>
      <w:r w:rsidRPr="008A27E0">
        <w:rPr>
          <w:rFonts w:ascii="Times" w:eastAsia="MS Mincho" w:hAnsi="Times"/>
          <w:sz w:val="20"/>
          <w:szCs w:val="24"/>
          <w:lang w:eastAsia="ja-JP"/>
        </w:rPr>
        <w:t>and 10</w:t>
      </w:r>
      <w:r w:rsidRPr="008A27E0">
        <w:rPr>
          <w:rFonts w:ascii="Times" w:eastAsia="MS Mincho" w:hAnsi="Times"/>
          <w:sz w:val="20"/>
          <w:szCs w:val="24"/>
          <w:vertAlign w:val="superscript"/>
          <w:lang w:eastAsia="ja-JP"/>
        </w:rPr>
        <w:t>-3</w:t>
      </w:r>
      <w:r w:rsidRPr="008A27E0">
        <w:rPr>
          <w:rFonts w:ascii="Times" w:eastAsia="MS Mincho" w:hAnsi="Times"/>
          <w:sz w:val="20"/>
          <w:szCs w:val="24"/>
          <w:lang w:eastAsia="ja-JP"/>
        </w:rPr>
        <w:t xml:space="preserve"> BLER</w:t>
      </w:r>
    </w:p>
    <w:p w:rsidR="008A27E0" w:rsidRPr="008A27E0" w:rsidRDefault="008A27E0" w:rsidP="008A27E0">
      <w:pPr>
        <w:numPr>
          <w:ilvl w:val="0"/>
          <w:numId w:val="36"/>
        </w:numPr>
        <w:spacing w:after="0"/>
        <w:rPr>
          <w:rFonts w:ascii="Times" w:eastAsia="MS Mincho" w:hAnsi="Times"/>
          <w:sz w:val="20"/>
          <w:szCs w:val="24"/>
          <w:lang w:val="en-GB" w:eastAsia="ja-JP"/>
        </w:rPr>
      </w:pPr>
      <w:r w:rsidRPr="008A27E0">
        <w:rPr>
          <w:rFonts w:ascii="Times" w:eastAsia="MS Mincho" w:hAnsi="Times"/>
          <w:sz w:val="20"/>
          <w:szCs w:val="24"/>
          <w:lang w:val="en-GB" w:eastAsia="ja-JP"/>
        </w:rPr>
        <w:t xml:space="preserve">Simulation assumptions </w:t>
      </w:r>
    </w:p>
    <w:p w:rsidR="008A27E0" w:rsidRPr="008A27E0" w:rsidRDefault="008A27E0" w:rsidP="008A27E0">
      <w:pPr>
        <w:numPr>
          <w:ilvl w:val="1"/>
          <w:numId w:val="36"/>
        </w:numPr>
        <w:spacing w:after="0"/>
        <w:rPr>
          <w:rFonts w:ascii="Times" w:eastAsia="MS Mincho" w:hAnsi="Times"/>
          <w:sz w:val="20"/>
          <w:szCs w:val="24"/>
          <w:lang w:val="en-GB" w:eastAsia="ja-JP"/>
        </w:rPr>
      </w:pPr>
      <w:r w:rsidRPr="008A27E0">
        <w:rPr>
          <w:rFonts w:ascii="Times" w:eastAsia="MS Mincho" w:hAnsi="Times"/>
          <w:sz w:val="20"/>
          <w:szCs w:val="24"/>
          <w:lang w:eastAsia="ja-JP"/>
        </w:rPr>
        <w:t>Evaluate the block error rate (BLER) performance versus SNR</w:t>
      </w:r>
    </w:p>
    <w:p w:rsidR="008A27E0" w:rsidRPr="008A27E0" w:rsidRDefault="008A27E0" w:rsidP="008A27E0">
      <w:pPr>
        <w:spacing w:after="0"/>
        <w:ind w:left="1440" w:hanging="1440"/>
        <w:rPr>
          <w:rFonts w:ascii="Times" w:eastAsia="MS Mincho" w:hAnsi="Times"/>
          <w:sz w:val="20"/>
          <w:szCs w:val="24"/>
          <w:lang w:eastAsia="ja-JP"/>
        </w:rPr>
      </w:pPr>
    </w:p>
    <w:tbl>
      <w:tblPr>
        <w:tblW w:w="8644" w:type="dxa"/>
        <w:tblInd w:w="995" w:type="dxa"/>
        <w:tblCellMar>
          <w:left w:w="0" w:type="dxa"/>
          <w:right w:w="0" w:type="dxa"/>
        </w:tblCellMar>
        <w:tblLook w:val="0420" w:firstRow="1" w:lastRow="0" w:firstColumn="0" w:lastColumn="0" w:noHBand="0" w:noVBand="1"/>
      </w:tblPr>
      <w:tblGrid>
        <w:gridCol w:w="2553"/>
        <w:gridCol w:w="6091"/>
      </w:tblGrid>
      <w:tr w:rsidR="008A27E0" w:rsidRPr="008A27E0" w:rsidTr="002D1CB6">
        <w:trPr>
          <w:trHeight w:val="24"/>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Channel</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AWGN Channel</w:t>
            </w:r>
          </w:p>
        </w:tc>
      </w:tr>
      <w:tr w:rsidR="008A27E0" w:rsidRPr="008A27E0" w:rsidTr="002D1CB6">
        <w:trPr>
          <w:trHeight w:val="57"/>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Modulation</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QPSK</w:t>
            </w:r>
          </w:p>
        </w:tc>
      </w:tr>
      <w:tr w:rsidR="008A27E0" w:rsidRPr="008A27E0" w:rsidTr="002D1CB6">
        <w:trPr>
          <w:trHeight w:val="337"/>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Info. Block length (=K bits w/o CRC)</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K = 8:1:</w:t>
            </w:r>
            <m:oMath>
              <m:sSub>
                <m:sSubPr>
                  <m:ctrlPr>
                    <w:rPr>
                      <w:rFonts w:ascii="Cambria Math" w:eastAsia="MS Mincho" w:hAnsi="Cambria Math"/>
                      <w:i/>
                      <w:iCs/>
                      <w:lang w:eastAsia="ja-JP"/>
                    </w:rPr>
                  </m:ctrlPr>
                </m:sSubPr>
                <m:e>
                  <m:r>
                    <m:rPr>
                      <m:sty m:val="p"/>
                    </m:rPr>
                    <w:rPr>
                      <w:rFonts w:ascii="Cambria Math" w:eastAsia="MS Mincho" w:hAnsi="Cambria Math"/>
                      <w:lang w:eastAsia="ja-JP"/>
                    </w:rPr>
                    <m:t>min</m:t>
                  </m:r>
                  <m:r>
                    <w:rPr>
                      <w:rFonts w:ascii="Cambria Math" w:eastAsia="MS Mincho" w:hAnsi="Cambria Math"/>
                      <w:lang w:eastAsia="ja-JP"/>
                    </w:rPr>
                    <m:t>⁡(200,K</m:t>
                  </m:r>
                </m:e>
                <m:sub>
                  <m:r>
                    <m:rPr>
                      <m:sty m:val="p"/>
                    </m:rPr>
                    <w:rPr>
                      <w:rFonts w:ascii="Cambria Math" w:eastAsia="MS Mincho" w:hAnsi="Cambria Math"/>
                      <w:lang w:eastAsia="ja-JP"/>
                    </w:rPr>
                    <m:t>max</m:t>
                  </m:r>
                  <m:r>
                    <w:rPr>
                      <w:rFonts w:ascii="Cambria Math" w:eastAsia="MS Mincho" w:hAnsi="Cambria Math"/>
                      <w:lang w:eastAsia="ja-JP"/>
                    </w:rPr>
                    <m:t>,N</m:t>
                  </m:r>
                </m:sub>
              </m:sSub>
              <m:r>
                <w:rPr>
                  <w:rFonts w:ascii="Cambria Math" w:eastAsia="MS Mincho" w:hAnsi="Cambria Math"/>
                  <w:lang w:eastAsia="ja-JP"/>
                </w:rPr>
                <m:t>)</m:t>
              </m:r>
            </m:oMath>
            <w:r w:rsidRPr="008A27E0">
              <w:rPr>
                <w:rFonts w:ascii="Times" w:eastAsia="MS Mincho" w:hAnsi="Times"/>
                <w:sz w:val="20"/>
                <w:szCs w:val="24"/>
                <w:lang w:eastAsia="ja-JP"/>
              </w:rPr>
              <w:t>,</w:t>
            </w:r>
            <w:r w:rsidRPr="008A27E0">
              <w:rPr>
                <w:rFonts w:ascii="Times" w:eastAsia="MS Mincho" w:hAnsi="Times"/>
                <w:sz w:val="20"/>
                <w:szCs w:val="24"/>
                <w:vertAlign w:val="subscript"/>
                <w:lang w:eastAsia="ja-JP"/>
              </w:rPr>
              <w:t xml:space="preserve"> </w:t>
            </w:r>
            <w:r w:rsidRPr="008A27E0">
              <w:rPr>
                <w:rFonts w:ascii="Times" w:eastAsia="MS Mincho" w:hAnsi="Times"/>
                <w:sz w:val="20"/>
                <w:szCs w:val="24"/>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K</m:t>
                  </m:r>
                </m:e>
                <m:sub>
                  <m:r>
                    <m:rPr>
                      <m:sty m:val="p"/>
                    </m:rPr>
                    <w:rPr>
                      <w:rFonts w:ascii="Cambria Math" w:eastAsia="MS Mincho" w:hAnsi="Cambria Math"/>
                      <w:lang w:eastAsia="ja-JP"/>
                    </w:rPr>
                    <m:t>max</m:t>
                  </m:r>
                  <m:r>
                    <w:rPr>
                      <w:rFonts w:ascii="Cambria Math" w:eastAsia="MS Mincho" w:hAnsi="Cambria Math"/>
                      <w:lang w:eastAsia="ja-JP"/>
                    </w:rPr>
                    <m:t>,N</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r>
                    <w:rPr>
                      <w:rFonts w:ascii="Cambria Math" w:eastAsia="MS Mincho" w:hAnsi="Cambria Math"/>
                      <w:lang w:eastAsia="ja-JP"/>
                    </w:rPr>
                    <m:t>5N/6-</m:t>
                  </m:r>
                  <m:d>
                    <m:dPr>
                      <m:ctrlPr>
                        <w:rPr>
                          <w:rFonts w:ascii="Cambria Math" w:eastAsia="MS Mincho" w:hAnsi="Cambria Math"/>
                          <w:i/>
                          <w:iCs/>
                          <w:lang w:eastAsia="ja-JP"/>
                        </w:rPr>
                      </m:ctrlPr>
                    </m:dPr>
                    <m:e>
                      <m:r>
                        <w:rPr>
                          <w:rFonts w:ascii="Cambria Math" w:eastAsia="MS Mincho" w:hAnsi="Cambria Math"/>
                          <w:lang w:eastAsia="ja-JP"/>
                        </w:rPr>
                        <m:t>J</m:t>
                      </m:r>
                      <m:r>
                        <m:rPr>
                          <m:sty m:val="p"/>
                        </m:rP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J</m:t>
                          </m:r>
                        </m:e>
                        <m:sup>
                          <m:r>
                            <m:rPr>
                              <m:sty m:val="p"/>
                            </m:rPr>
                            <w:rPr>
                              <w:rFonts w:ascii="Cambria Math" w:eastAsia="MS Mincho" w:hAnsi="Cambria Math"/>
                              <w:lang w:eastAsia="ja-JP"/>
                            </w:rPr>
                            <m:t>'</m:t>
                          </m:r>
                        </m:sup>
                      </m:sSup>
                    </m:e>
                  </m:d>
                </m:e>
              </m:d>
            </m:oMath>
          </w:p>
          <w:p w:rsidR="008A27E0" w:rsidRPr="008A27E0" w:rsidRDefault="008A27E0" w:rsidP="002D1CB6">
            <w:pPr>
              <w:spacing w:after="0"/>
              <w:ind w:left="1440" w:hanging="1440"/>
              <w:rPr>
                <w:rFonts w:ascii="Times" w:eastAsia="MS Mincho" w:hAnsi="Times"/>
                <w:sz w:val="20"/>
                <w:szCs w:val="24"/>
                <w:lang w:val="en-GB" w:eastAsia="ja-JP"/>
              </w:rPr>
            </w:pPr>
          </w:p>
          <w:p w:rsidR="008A27E0" w:rsidRPr="008A27E0" w:rsidRDefault="008A27E0" w:rsidP="002D1CB6">
            <w:pPr>
              <w:spacing w:after="0"/>
              <w:ind w:left="1440" w:hanging="1440"/>
              <w:rPr>
                <w:rFonts w:ascii="Times" w:eastAsia="Batang" w:hAnsi="Times"/>
                <w:sz w:val="20"/>
                <w:szCs w:val="24"/>
                <w:lang w:val="en-GB" w:eastAsia="en-US"/>
              </w:rPr>
            </w:pPr>
            <w:r w:rsidRPr="008A27E0">
              <w:rPr>
                <w:rFonts w:ascii="Times" w:eastAsia="MS Mincho" w:hAnsi="Times"/>
                <w:sz w:val="20"/>
                <w:szCs w:val="24"/>
                <w:lang w:eastAsia="ja-JP"/>
              </w:rPr>
              <w:lastRenderedPageBreak/>
              <w:t xml:space="preserve">K = </w:t>
            </w:r>
            <m:oMath>
              <m:sSub>
                <m:sSubPr>
                  <m:ctrlPr>
                    <w:rPr>
                      <w:rFonts w:ascii="Cambria Math" w:eastAsia="MS Mincho" w:hAnsi="Cambria Math"/>
                      <w:i/>
                      <w:iCs/>
                      <w:lang w:eastAsia="ja-JP"/>
                    </w:rPr>
                  </m:ctrlPr>
                </m:sSubPr>
                <m:e>
                  <m:r>
                    <m:rPr>
                      <m:sty m:val="p"/>
                    </m:rPr>
                    <w:rPr>
                      <w:rFonts w:ascii="Cambria Math" w:eastAsia="MS Mincho" w:hAnsi="Cambria Math"/>
                      <w:lang w:eastAsia="ja-JP"/>
                    </w:rPr>
                    <m:t>min</m:t>
                  </m:r>
                  <m:r>
                    <w:rPr>
                      <w:rFonts w:ascii="Cambria Math" w:eastAsia="MS Mincho" w:hAnsi="Cambria Math"/>
                      <w:lang w:eastAsia="ja-JP"/>
                    </w:rPr>
                    <m:t>⁡(200,K</m:t>
                  </m:r>
                </m:e>
                <m:sub>
                  <m:r>
                    <m:rPr>
                      <m:sty m:val="p"/>
                    </m:rPr>
                    <w:rPr>
                      <w:rFonts w:ascii="Cambria Math" w:eastAsia="MS Mincho" w:hAnsi="Cambria Math"/>
                      <w:lang w:eastAsia="ja-JP"/>
                    </w:rPr>
                    <m:t>max</m:t>
                  </m:r>
                  <m:r>
                    <w:rPr>
                      <w:rFonts w:ascii="Cambria Math" w:eastAsia="MS Mincho" w:hAnsi="Cambria Math"/>
                      <w:lang w:eastAsia="ja-JP"/>
                    </w:rPr>
                    <m:t>,N</m:t>
                  </m:r>
                </m:sub>
              </m:sSub>
              <m:r>
                <w:rPr>
                  <w:rFonts w:ascii="Cambria Math" w:eastAsia="MS Mincho" w:hAnsi="Cambria Math"/>
                  <w:lang w:eastAsia="ja-JP"/>
                </w:rPr>
                <m:t>)</m:t>
              </m:r>
            </m:oMath>
            <w:r w:rsidRPr="008A27E0">
              <w:rPr>
                <w:rFonts w:ascii="Times" w:eastAsia="MS Mincho" w:hAnsi="Times"/>
                <w:sz w:val="20"/>
                <w:szCs w:val="24"/>
                <w:lang w:eastAsia="ja-JP"/>
              </w:rPr>
              <w:t>:24:</w:t>
            </w:r>
            <m:oMath>
              <m:sSub>
                <m:sSubPr>
                  <m:ctrlPr>
                    <w:rPr>
                      <w:rFonts w:ascii="Cambria Math" w:eastAsia="MS Mincho" w:hAnsi="Cambria Math"/>
                      <w:i/>
                      <w:iCs/>
                      <w:lang w:eastAsia="ja-JP"/>
                    </w:rPr>
                  </m:ctrlPr>
                </m:sSubPr>
                <m:e>
                  <m:r>
                    <w:rPr>
                      <w:rFonts w:ascii="Cambria Math" w:eastAsia="MS Mincho" w:hAnsi="Cambria Math"/>
                      <w:lang w:eastAsia="ja-JP"/>
                    </w:rPr>
                    <m:t>K</m:t>
                  </m:r>
                </m:e>
                <m:sub>
                  <m:r>
                    <m:rPr>
                      <m:sty m:val="p"/>
                    </m:rPr>
                    <w:rPr>
                      <w:rFonts w:ascii="Cambria Math" w:eastAsia="MS Mincho" w:hAnsi="Cambria Math"/>
                      <w:lang w:eastAsia="ja-JP"/>
                    </w:rPr>
                    <m:t>max</m:t>
                  </m:r>
                  <m:r>
                    <w:rPr>
                      <w:rFonts w:ascii="Cambria Math" w:eastAsia="MS Mincho" w:hAnsi="Cambria Math"/>
                      <w:lang w:eastAsia="ja-JP"/>
                    </w:rPr>
                    <m:t>,N</m:t>
                  </m:r>
                </m:sub>
              </m:sSub>
            </m:oMath>
            <w:r w:rsidRPr="008A27E0">
              <w:rPr>
                <w:rFonts w:ascii="Times" w:eastAsia="MS Mincho" w:hAnsi="Times"/>
                <w:sz w:val="20"/>
                <w:szCs w:val="24"/>
                <w:lang w:eastAsia="ja-JP"/>
              </w:rPr>
              <w:t>,</w:t>
            </w:r>
            <w:r w:rsidRPr="008A27E0">
              <w:rPr>
                <w:rFonts w:ascii="Times" w:eastAsia="MS Mincho" w:hAnsi="Times"/>
                <w:sz w:val="20"/>
                <w:szCs w:val="24"/>
                <w:vertAlign w:val="subscript"/>
                <w:lang w:eastAsia="ja-JP"/>
              </w:rPr>
              <w:t xml:space="preserve"> </w:t>
            </w:r>
            <w:r w:rsidRPr="008A27E0">
              <w:rPr>
                <w:rFonts w:ascii="Times" w:eastAsia="MS Mincho" w:hAnsi="Times"/>
                <w:sz w:val="20"/>
                <w:szCs w:val="24"/>
                <w:lang w:eastAsia="ja-JP"/>
              </w:rPr>
              <w:t>where</w:t>
            </w:r>
            <m:oMath>
              <m:r>
                <m:rPr>
                  <m:sty m:val="p"/>
                </m:rP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K</m:t>
                  </m:r>
                </m:e>
                <m:sub>
                  <m:r>
                    <m:rPr>
                      <m:sty m:val="p"/>
                    </m:rPr>
                    <w:rPr>
                      <w:rFonts w:ascii="Cambria Math" w:eastAsia="MS Mincho" w:hAnsi="Cambria Math"/>
                      <w:lang w:eastAsia="ja-JP"/>
                    </w:rPr>
                    <m:t>max</m:t>
                  </m:r>
                  <m:r>
                    <w:rPr>
                      <w:rFonts w:ascii="Cambria Math" w:eastAsia="MS Mincho" w:hAnsi="Cambria Math"/>
                      <w:lang w:eastAsia="ja-JP"/>
                    </w:rPr>
                    <m:t>,N</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r>
                    <w:rPr>
                      <w:rFonts w:ascii="Cambria Math" w:eastAsia="MS Mincho" w:hAnsi="Cambria Math"/>
                      <w:lang w:eastAsia="ja-JP"/>
                    </w:rPr>
                    <m:t>5N/6-</m:t>
                  </m:r>
                  <m:d>
                    <m:dPr>
                      <m:ctrlPr>
                        <w:rPr>
                          <w:rFonts w:ascii="Cambria Math" w:eastAsia="MS Mincho" w:hAnsi="Cambria Math"/>
                          <w:i/>
                          <w:iCs/>
                          <w:lang w:eastAsia="ja-JP"/>
                        </w:rPr>
                      </m:ctrlPr>
                    </m:dPr>
                    <m:e>
                      <m:r>
                        <w:rPr>
                          <w:rFonts w:ascii="Cambria Math" w:eastAsia="MS Mincho" w:hAnsi="Cambria Math"/>
                          <w:lang w:eastAsia="ja-JP"/>
                        </w:rPr>
                        <m:t>J</m:t>
                      </m:r>
                      <m:r>
                        <m:rPr>
                          <m:sty m:val="p"/>
                        </m:rP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J</m:t>
                          </m:r>
                        </m:e>
                        <m:sup>
                          <m:r>
                            <m:rPr>
                              <m:sty m:val="p"/>
                            </m:rPr>
                            <w:rPr>
                              <w:rFonts w:ascii="Cambria Math" w:eastAsia="MS Mincho" w:hAnsi="Cambria Math"/>
                              <w:lang w:eastAsia="ja-JP"/>
                            </w:rPr>
                            <m:t>'</m:t>
                          </m:r>
                        </m:sup>
                      </m:sSup>
                    </m:e>
                  </m:d>
                </m:e>
              </m:d>
            </m:oMath>
          </w:p>
          <w:p w:rsidR="008A27E0" w:rsidRPr="008A27E0" w:rsidRDefault="008A27E0" w:rsidP="002D1CB6">
            <w:pPr>
              <w:spacing w:after="0"/>
              <w:ind w:left="1440" w:hanging="1440"/>
              <w:rPr>
                <w:rFonts w:ascii="Times" w:eastAsia="Batang" w:hAnsi="Times"/>
                <w:sz w:val="20"/>
                <w:szCs w:val="24"/>
                <w:lang w:val="en-GB" w:eastAsia="en-US"/>
              </w:rPr>
            </w:pPr>
          </w:p>
          <w:p w:rsidR="008A27E0" w:rsidRPr="008A27E0" w:rsidRDefault="008A27E0" w:rsidP="002D1CB6">
            <w:pPr>
              <w:spacing w:after="0"/>
              <w:ind w:left="1440" w:hanging="1440"/>
              <w:rPr>
                <w:rFonts w:ascii="Times" w:eastAsia="Batang" w:hAnsi="Times"/>
                <w:sz w:val="20"/>
                <w:szCs w:val="24"/>
                <w:lang w:val="en-GB" w:eastAsia="en-US"/>
              </w:rPr>
            </w:pPr>
            <w:r w:rsidRPr="008A27E0">
              <w:rPr>
                <w:rFonts w:ascii="Times" w:eastAsia="Batang" w:hAnsi="Times"/>
                <w:sz w:val="20"/>
                <w:szCs w:val="24"/>
                <w:lang w:val="en-GB" w:eastAsia="en-US"/>
              </w:rPr>
              <w:t>excluding any code rates below 1/8</w:t>
            </w:r>
          </w:p>
        </w:tc>
      </w:tr>
      <w:tr w:rsidR="008A27E0" w:rsidRPr="008A27E0" w:rsidTr="002D1CB6">
        <w:trPr>
          <w:trHeight w:val="117"/>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lastRenderedPageBreak/>
              <w:t>Codeword length (=N)</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 xml:space="preserve">{64, 128, 256, 512, 1024} </w:t>
            </w:r>
          </w:p>
        </w:tc>
      </w:tr>
      <w:tr w:rsidR="008A27E0" w:rsidRPr="008A27E0" w:rsidTr="002D1CB6">
        <w:trPr>
          <w:trHeight w:val="55"/>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Decoding algorithm</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val="en-GB" w:eastAsia="ja-JP"/>
              </w:rPr>
              <w:t>List-X with LLR-based min-sum</w:t>
            </w:r>
          </w:p>
        </w:tc>
      </w:tr>
      <w:tr w:rsidR="008A27E0" w:rsidRPr="008A27E0" w:rsidTr="002D1CB6">
        <w:trPr>
          <w:trHeight w:val="90"/>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List sizes</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1,2,4,8,16 (pruned to 8 best paths for CRC check)</w:t>
            </w:r>
          </w:p>
        </w:tc>
      </w:tr>
      <w:tr w:rsidR="008A27E0" w:rsidRPr="008A27E0" w:rsidTr="002D1CB6">
        <w:trPr>
          <w:trHeight w:val="90"/>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8A27E0" w:rsidRPr="008A27E0" w:rsidRDefault="008A27E0" w:rsidP="002D1CB6">
            <w:pPr>
              <w:spacing w:after="0"/>
              <w:rPr>
                <w:rFonts w:ascii="Times" w:eastAsia="MS Mincho" w:hAnsi="Times"/>
                <w:sz w:val="20"/>
                <w:szCs w:val="24"/>
                <w:lang w:eastAsia="ja-JP"/>
              </w:rPr>
            </w:pPr>
            <w:r w:rsidRPr="008A27E0">
              <w:rPr>
                <w:rFonts w:ascii="Times" w:eastAsia="MS Mincho" w:hAnsi="Times"/>
                <w:sz w:val="20"/>
                <w:szCs w:val="24"/>
                <w:lang w:eastAsia="ja-JP"/>
              </w:rPr>
              <w:t>Code construction for evaluation</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8A27E0" w:rsidRPr="008A27E0" w:rsidRDefault="008A27E0" w:rsidP="002D1CB6">
            <w:pPr>
              <w:spacing w:after="0"/>
              <w:ind w:left="1440" w:hanging="1440"/>
              <w:rPr>
                <w:rFonts w:ascii="Times" w:eastAsia="MS Mincho" w:hAnsi="Times"/>
                <w:sz w:val="20"/>
                <w:szCs w:val="24"/>
                <w:lang w:eastAsia="ja-JP"/>
              </w:rPr>
            </w:pPr>
            <w:r w:rsidRPr="008A27E0">
              <w:rPr>
                <w:rFonts w:ascii="Times" w:eastAsia="MS Mincho" w:hAnsi="Times"/>
                <w:sz w:val="20"/>
                <w:szCs w:val="24"/>
                <w:lang w:eastAsia="ja-JP"/>
              </w:rPr>
              <w:t>CA polar</w:t>
            </w:r>
          </w:p>
        </w:tc>
      </w:tr>
      <w:tr w:rsidR="008A27E0" w:rsidRPr="008A27E0" w:rsidTr="002D1CB6">
        <w:trPr>
          <w:trHeight w:val="18"/>
        </w:trPr>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Number of (</w:t>
            </w:r>
            <w:r w:rsidRPr="008A27E0">
              <w:rPr>
                <w:rFonts w:ascii="Times" w:eastAsia="MS Mincho" w:hAnsi="Times"/>
                <w:i/>
                <w:iCs/>
                <w:sz w:val="20"/>
                <w:szCs w:val="24"/>
                <w:lang w:eastAsia="ja-JP"/>
              </w:rPr>
              <w:t>J+J’</w:t>
            </w:r>
            <w:r w:rsidRPr="008A27E0">
              <w:rPr>
                <w:rFonts w:ascii="Times" w:eastAsia="MS Mincho" w:hAnsi="Times"/>
                <w:sz w:val="20"/>
                <w:szCs w:val="24"/>
                <w:lang w:eastAsia="ja-JP"/>
              </w:rPr>
              <w:t>) bits</w:t>
            </w:r>
          </w:p>
        </w:tc>
        <w:tc>
          <w:tcPr>
            <w:tcW w:w="60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A27E0" w:rsidRPr="008A27E0" w:rsidRDefault="008A27E0" w:rsidP="002D1CB6">
            <w:pPr>
              <w:spacing w:after="0"/>
              <w:ind w:left="1440" w:hanging="1440"/>
              <w:rPr>
                <w:rFonts w:ascii="Times" w:eastAsia="MS Mincho" w:hAnsi="Times"/>
                <w:sz w:val="20"/>
                <w:szCs w:val="24"/>
                <w:lang w:val="en-GB" w:eastAsia="ja-JP"/>
              </w:rPr>
            </w:pPr>
            <w:r w:rsidRPr="008A27E0">
              <w:rPr>
                <w:rFonts w:ascii="Times" w:eastAsia="MS Mincho" w:hAnsi="Times"/>
                <w:sz w:val="20"/>
                <w:szCs w:val="24"/>
                <w:lang w:eastAsia="ja-JP"/>
              </w:rPr>
              <w:t>19 bits (0b10100010101101111001 where the last bit is d19</w:t>
            </w:r>
            <w:r w:rsidRPr="008A27E0">
              <w:rPr>
                <w:rFonts w:ascii="Times" w:eastAsia="MS Mincho" w:hAnsi="Times"/>
                <w:sz w:val="20"/>
                <w:szCs w:val="24"/>
                <w:lang w:val="en-GB" w:eastAsia="ja-JP"/>
              </w:rPr>
              <w:t>)</w:t>
            </w:r>
            <w:r w:rsidRPr="008A27E0">
              <w:rPr>
                <w:rFonts w:ascii="Times" w:eastAsia="MS Mincho" w:hAnsi="Times"/>
                <w:sz w:val="20"/>
                <w:szCs w:val="24"/>
                <w:lang w:eastAsia="ja-JP"/>
              </w:rPr>
              <w:t xml:space="preserve"> </w:t>
            </w:r>
          </w:p>
        </w:tc>
      </w:tr>
    </w:tbl>
    <w:p w:rsidR="008A27E0" w:rsidRPr="008A27E0" w:rsidRDefault="008A27E0" w:rsidP="008A27E0">
      <w:pPr>
        <w:spacing w:after="0"/>
        <w:ind w:left="1440" w:hanging="1440"/>
        <w:rPr>
          <w:rFonts w:ascii="Times" w:eastAsia="MS Mincho" w:hAnsi="Times"/>
          <w:sz w:val="20"/>
          <w:szCs w:val="24"/>
          <w:lang w:eastAsia="ja-JP"/>
        </w:rPr>
      </w:pPr>
    </w:p>
    <w:p w:rsidR="008A27E0" w:rsidRDefault="008A27E0" w:rsidP="008A27E0"/>
    <w:p w:rsidR="008A27E0" w:rsidRPr="003A0E41" w:rsidRDefault="008A27E0" w:rsidP="003A0E41"/>
    <w:sectPr w:rsidR="008A27E0" w:rsidRPr="003A0E41" w:rsidSect="00C02A4C">
      <w:headerReference w:type="even" r:id="rId28"/>
      <w:footerReference w:type="default" r:id="rId2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00BB" w:rsidRDefault="006700BB">
      <w:r>
        <w:separator/>
      </w:r>
    </w:p>
  </w:endnote>
  <w:endnote w:type="continuationSeparator" w:id="0">
    <w:p w:rsidR="006700BB" w:rsidRDefault="00670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B40F1">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B40F1">
      <w:rPr>
        <w:rStyle w:val="PageNumber"/>
        <w:noProof/>
      </w:rPr>
      <w:t>24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00BB" w:rsidRDefault="006700BB">
      <w:r>
        <w:separator/>
      </w:r>
    </w:p>
  </w:footnote>
  <w:footnote w:type="continuationSeparator" w:id="0">
    <w:p w:rsidR="006700BB" w:rsidRDefault="00670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4"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8"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9"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7810626A"/>
    <w:multiLevelType w:val="hybridMultilevel"/>
    <w:tmpl w:val="A0100366"/>
    <w:lvl w:ilvl="0" w:tplc="D2CA39D6">
      <w:start w:val="1"/>
      <w:numFmt w:val="bullet"/>
      <w:lvlText w:val="•"/>
      <w:lvlJc w:val="left"/>
      <w:pPr>
        <w:tabs>
          <w:tab w:val="num" w:pos="720"/>
        </w:tabs>
        <w:ind w:left="720" w:hanging="360"/>
      </w:pPr>
      <w:rPr>
        <w:rFonts w:ascii="Arial" w:hAnsi="Arial" w:hint="default"/>
      </w:rPr>
    </w:lvl>
    <w:lvl w:ilvl="1" w:tplc="39E45F48">
      <w:numFmt w:val="bullet"/>
      <w:lvlText w:val=""/>
      <w:lvlJc w:val="left"/>
      <w:pPr>
        <w:tabs>
          <w:tab w:val="num" w:pos="1440"/>
        </w:tabs>
        <w:ind w:left="1440" w:hanging="360"/>
      </w:pPr>
      <w:rPr>
        <w:rFonts w:ascii="Wingdings" w:hAnsi="Wingdings" w:hint="default"/>
      </w:rPr>
    </w:lvl>
    <w:lvl w:ilvl="2" w:tplc="B5EA4990" w:tentative="1">
      <w:start w:val="1"/>
      <w:numFmt w:val="bullet"/>
      <w:lvlText w:val="•"/>
      <w:lvlJc w:val="left"/>
      <w:pPr>
        <w:tabs>
          <w:tab w:val="num" w:pos="2160"/>
        </w:tabs>
        <w:ind w:left="2160" w:hanging="360"/>
      </w:pPr>
      <w:rPr>
        <w:rFonts w:ascii="Arial" w:hAnsi="Arial" w:hint="default"/>
      </w:rPr>
    </w:lvl>
    <w:lvl w:ilvl="3" w:tplc="A88A2368" w:tentative="1">
      <w:start w:val="1"/>
      <w:numFmt w:val="bullet"/>
      <w:lvlText w:val="•"/>
      <w:lvlJc w:val="left"/>
      <w:pPr>
        <w:tabs>
          <w:tab w:val="num" w:pos="2880"/>
        </w:tabs>
        <w:ind w:left="2880" w:hanging="360"/>
      </w:pPr>
      <w:rPr>
        <w:rFonts w:ascii="Arial" w:hAnsi="Arial" w:hint="default"/>
      </w:rPr>
    </w:lvl>
    <w:lvl w:ilvl="4" w:tplc="9D206DF6" w:tentative="1">
      <w:start w:val="1"/>
      <w:numFmt w:val="bullet"/>
      <w:lvlText w:val="•"/>
      <w:lvlJc w:val="left"/>
      <w:pPr>
        <w:tabs>
          <w:tab w:val="num" w:pos="3600"/>
        </w:tabs>
        <w:ind w:left="3600" w:hanging="360"/>
      </w:pPr>
      <w:rPr>
        <w:rFonts w:ascii="Arial" w:hAnsi="Arial" w:hint="default"/>
      </w:rPr>
    </w:lvl>
    <w:lvl w:ilvl="5" w:tplc="DD5A426C" w:tentative="1">
      <w:start w:val="1"/>
      <w:numFmt w:val="bullet"/>
      <w:lvlText w:val="•"/>
      <w:lvlJc w:val="left"/>
      <w:pPr>
        <w:tabs>
          <w:tab w:val="num" w:pos="4320"/>
        </w:tabs>
        <w:ind w:left="4320" w:hanging="360"/>
      </w:pPr>
      <w:rPr>
        <w:rFonts w:ascii="Arial" w:hAnsi="Arial" w:hint="default"/>
      </w:rPr>
    </w:lvl>
    <w:lvl w:ilvl="6" w:tplc="B37076D4" w:tentative="1">
      <w:start w:val="1"/>
      <w:numFmt w:val="bullet"/>
      <w:lvlText w:val="•"/>
      <w:lvlJc w:val="left"/>
      <w:pPr>
        <w:tabs>
          <w:tab w:val="num" w:pos="5040"/>
        </w:tabs>
        <w:ind w:left="5040" w:hanging="360"/>
      </w:pPr>
      <w:rPr>
        <w:rFonts w:ascii="Arial" w:hAnsi="Arial" w:hint="default"/>
      </w:rPr>
    </w:lvl>
    <w:lvl w:ilvl="7" w:tplc="2454FCF8" w:tentative="1">
      <w:start w:val="1"/>
      <w:numFmt w:val="bullet"/>
      <w:lvlText w:val="•"/>
      <w:lvlJc w:val="left"/>
      <w:pPr>
        <w:tabs>
          <w:tab w:val="num" w:pos="5760"/>
        </w:tabs>
        <w:ind w:left="5760" w:hanging="360"/>
      </w:pPr>
      <w:rPr>
        <w:rFonts w:ascii="Arial" w:hAnsi="Arial" w:hint="default"/>
      </w:rPr>
    </w:lvl>
    <w:lvl w:ilvl="8" w:tplc="77AA5B2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24"/>
  </w:num>
  <w:num w:numId="3">
    <w:abstractNumId w:val="18"/>
  </w:num>
  <w:num w:numId="4">
    <w:abstractNumId w:val="20"/>
  </w:num>
  <w:num w:numId="5">
    <w:abstractNumId w:val="15"/>
  </w:num>
  <w:num w:numId="6">
    <w:abstractNumId w:val="22"/>
  </w:num>
  <w:num w:numId="7">
    <w:abstractNumId w:val="26"/>
  </w:num>
  <w:num w:numId="8">
    <w:abstractNumId w:val="16"/>
  </w:num>
  <w:num w:numId="9">
    <w:abstractNumId w:val="14"/>
  </w:num>
  <w:num w:numId="10">
    <w:abstractNumId w:val="2"/>
  </w:num>
  <w:num w:numId="11">
    <w:abstractNumId w:val="1"/>
  </w:num>
  <w:num w:numId="12">
    <w:abstractNumId w:val="0"/>
  </w:num>
  <w:num w:numId="13">
    <w:abstractNumId w:val="25"/>
  </w:num>
  <w:num w:numId="14">
    <w:abstractNumId w:val="17"/>
  </w:num>
  <w:num w:numId="15">
    <w:abstractNumId w:val="32"/>
  </w:num>
  <w:num w:numId="16">
    <w:abstractNumId w:val="18"/>
    <w:lvlOverride w:ilvl="0">
      <w:startOverride w:val="1"/>
    </w:lvlOverride>
  </w:num>
  <w:num w:numId="17">
    <w:abstractNumId w:val="23"/>
  </w:num>
  <w:num w:numId="18">
    <w:abstractNumId w:val="28"/>
  </w:num>
  <w:num w:numId="19">
    <w:abstractNumId w:val="18"/>
    <w:lvlOverride w:ilvl="0">
      <w:startOverride w:val="1"/>
    </w:lvlOverride>
  </w:num>
  <w:num w:numId="20">
    <w:abstractNumId w:val="29"/>
  </w:num>
  <w:num w:numId="21">
    <w:abstractNumId w:val="27"/>
  </w:num>
  <w:num w:numId="22">
    <w:abstractNumId w:val="31"/>
  </w:num>
  <w:num w:numId="23">
    <w:abstractNumId w:val="21"/>
  </w:num>
  <w:num w:numId="24">
    <w:abstractNumId w:val="12"/>
  </w:num>
  <w:num w:numId="25">
    <w:abstractNumId w:val="10"/>
  </w:num>
  <w:num w:numId="26">
    <w:abstractNumId w:val="19"/>
  </w:num>
  <w:num w:numId="27">
    <w:abstractNumId w:val="33"/>
  </w:num>
  <w:num w:numId="28">
    <w:abstractNumId w:val="9"/>
  </w:num>
  <w:num w:numId="29">
    <w:abstractNumId w:val="8"/>
  </w:num>
  <w:num w:numId="30">
    <w:abstractNumId w:val="7"/>
  </w:num>
  <w:num w:numId="31">
    <w:abstractNumId w:val="6"/>
  </w:num>
  <w:num w:numId="32">
    <w:abstractNumId w:val="5"/>
  </w:num>
  <w:num w:numId="33">
    <w:abstractNumId w:val="4"/>
  </w:num>
  <w:num w:numId="34">
    <w:abstractNumId w:val="3"/>
  </w:num>
  <w:num w:numId="35">
    <w:abstractNumId w:val="13"/>
  </w:num>
  <w:num w:numId="36">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39F0"/>
    <w:rsid w:val="0006487E"/>
    <w:rsid w:val="00065E1A"/>
    <w:rsid w:val="00077E5F"/>
    <w:rsid w:val="0008036A"/>
    <w:rsid w:val="00081AE6"/>
    <w:rsid w:val="0008239B"/>
    <w:rsid w:val="000855EB"/>
    <w:rsid w:val="00085B52"/>
    <w:rsid w:val="000866F2"/>
    <w:rsid w:val="0009009F"/>
    <w:rsid w:val="00091557"/>
    <w:rsid w:val="000924C1"/>
    <w:rsid w:val="000924F0"/>
    <w:rsid w:val="00093474"/>
    <w:rsid w:val="0009510F"/>
    <w:rsid w:val="0009770D"/>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659C1"/>
    <w:rsid w:val="0017023D"/>
    <w:rsid w:val="00173A8E"/>
    <w:rsid w:val="0018143F"/>
    <w:rsid w:val="00190AC1"/>
    <w:rsid w:val="0019341A"/>
    <w:rsid w:val="00197DF9"/>
    <w:rsid w:val="001A13FB"/>
    <w:rsid w:val="001A1987"/>
    <w:rsid w:val="001A2564"/>
    <w:rsid w:val="001A6173"/>
    <w:rsid w:val="001A6CBA"/>
    <w:rsid w:val="001B0D97"/>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360C"/>
    <w:rsid w:val="00324D23"/>
    <w:rsid w:val="00327997"/>
    <w:rsid w:val="00331751"/>
    <w:rsid w:val="00331B7B"/>
    <w:rsid w:val="00334579"/>
    <w:rsid w:val="00335858"/>
    <w:rsid w:val="00336BDA"/>
    <w:rsid w:val="00342BD7"/>
    <w:rsid w:val="0034495F"/>
    <w:rsid w:val="00346DB5"/>
    <w:rsid w:val="003477B1"/>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4BE0"/>
    <w:rsid w:val="003B7FE5"/>
    <w:rsid w:val="003C11C8"/>
    <w:rsid w:val="003C2702"/>
    <w:rsid w:val="003C7806"/>
    <w:rsid w:val="003D109F"/>
    <w:rsid w:val="003D2478"/>
    <w:rsid w:val="003D3C45"/>
    <w:rsid w:val="003D5B1F"/>
    <w:rsid w:val="003E15FA"/>
    <w:rsid w:val="003E55E4"/>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517AA"/>
    <w:rsid w:val="00452CAC"/>
    <w:rsid w:val="00457565"/>
    <w:rsid w:val="00457B71"/>
    <w:rsid w:val="004669E2"/>
    <w:rsid w:val="00470C31"/>
    <w:rsid w:val="004734D0"/>
    <w:rsid w:val="0047556B"/>
    <w:rsid w:val="00477768"/>
    <w:rsid w:val="00492BC5"/>
    <w:rsid w:val="004964F1"/>
    <w:rsid w:val="004A16BC"/>
    <w:rsid w:val="004A2B94"/>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192"/>
    <w:rsid w:val="00554E19"/>
    <w:rsid w:val="0056121F"/>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F83"/>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0BB"/>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44E4"/>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C5F"/>
    <w:rsid w:val="00726EA6"/>
    <w:rsid w:val="00727208"/>
    <w:rsid w:val="00727680"/>
    <w:rsid w:val="007348B1"/>
    <w:rsid w:val="007362A6"/>
    <w:rsid w:val="00736D7D"/>
    <w:rsid w:val="00740E58"/>
    <w:rsid w:val="007445A0"/>
    <w:rsid w:val="0074524B"/>
    <w:rsid w:val="00747D8B"/>
    <w:rsid w:val="00751228"/>
    <w:rsid w:val="00751241"/>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1B6C"/>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64D5"/>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7E0"/>
    <w:rsid w:val="008A2CE2"/>
    <w:rsid w:val="008A30AC"/>
    <w:rsid w:val="008A3938"/>
    <w:rsid w:val="008A44B8"/>
    <w:rsid w:val="008A51A8"/>
    <w:rsid w:val="008A54C7"/>
    <w:rsid w:val="008A77D8"/>
    <w:rsid w:val="008B0483"/>
    <w:rsid w:val="008B120C"/>
    <w:rsid w:val="008B40F1"/>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13E54"/>
    <w:rsid w:val="00A15745"/>
    <w:rsid w:val="00A17F63"/>
    <w:rsid w:val="00A2193B"/>
    <w:rsid w:val="00A2351A"/>
    <w:rsid w:val="00A264A9"/>
    <w:rsid w:val="00A27785"/>
    <w:rsid w:val="00A30187"/>
    <w:rsid w:val="00A3448A"/>
    <w:rsid w:val="00A36297"/>
    <w:rsid w:val="00A41E2B"/>
    <w:rsid w:val="00A45B74"/>
    <w:rsid w:val="00A52E1D"/>
    <w:rsid w:val="00A601D4"/>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3819"/>
    <w:rsid w:val="00AF42D7"/>
    <w:rsid w:val="00B006FE"/>
    <w:rsid w:val="00B007CB"/>
    <w:rsid w:val="00B02AA9"/>
    <w:rsid w:val="00B02FA3"/>
    <w:rsid w:val="00B03374"/>
    <w:rsid w:val="00B05084"/>
    <w:rsid w:val="00B157F9"/>
    <w:rsid w:val="00B20256"/>
    <w:rsid w:val="00B20D09"/>
    <w:rsid w:val="00B2763F"/>
    <w:rsid w:val="00B2783B"/>
    <w:rsid w:val="00B27AAC"/>
    <w:rsid w:val="00B30929"/>
    <w:rsid w:val="00B32D43"/>
    <w:rsid w:val="00B372AA"/>
    <w:rsid w:val="00B40445"/>
    <w:rsid w:val="00B41888"/>
    <w:rsid w:val="00B45A52"/>
    <w:rsid w:val="00B46175"/>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79B5"/>
    <w:rsid w:val="00C27C45"/>
    <w:rsid w:val="00C31087"/>
    <w:rsid w:val="00C3719D"/>
    <w:rsid w:val="00C54995"/>
    <w:rsid w:val="00C54D41"/>
    <w:rsid w:val="00C60783"/>
    <w:rsid w:val="00C64672"/>
    <w:rsid w:val="00C70697"/>
    <w:rsid w:val="00C72EF4"/>
    <w:rsid w:val="00C75D2F"/>
    <w:rsid w:val="00C767BE"/>
    <w:rsid w:val="00C76E3C"/>
    <w:rsid w:val="00C81568"/>
    <w:rsid w:val="00C82AC0"/>
    <w:rsid w:val="00C9027A"/>
    <w:rsid w:val="00C9068E"/>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0526C"/>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571"/>
    <w:rsid w:val="00DB377D"/>
    <w:rsid w:val="00DC2D36"/>
    <w:rsid w:val="00DC53EF"/>
    <w:rsid w:val="00DE5608"/>
    <w:rsid w:val="00DE58D0"/>
    <w:rsid w:val="00DE654F"/>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97572"/>
    <w:rsid w:val="00EA4B16"/>
    <w:rsid w:val="00EA7A41"/>
    <w:rsid w:val="00EB077B"/>
    <w:rsid w:val="00EB4EA2"/>
    <w:rsid w:val="00EC27C6"/>
    <w:rsid w:val="00EC4207"/>
    <w:rsid w:val="00EC5653"/>
    <w:rsid w:val="00EC71CE"/>
    <w:rsid w:val="00EC77A7"/>
    <w:rsid w:val="00ED1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A5402"/>
    <w:rsid w:val="00FB4C80"/>
    <w:rsid w:val="00FB6A6A"/>
    <w:rsid w:val="00FC7429"/>
    <w:rsid w:val="00FD07F6"/>
    <w:rsid w:val="00FD1B5F"/>
    <w:rsid w:val="00FD1EC8"/>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DBF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B40F1"/>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8B40F1"/>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8B40F1"/>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8B40F1"/>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8B40F1"/>
    <w:pPr>
      <w:numPr>
        <w:ilvl w:val="3"/>
      </w:numPr>
      <w:outlineLvl w:val="3"/>
    </w:pPr>
    <w:rPr>
      <w:sz w:val="24"/>
    </w:rPr>
  </w:style>
  <w:style w:type="paragraph" w:styleId="Heading5">
    <w:name w:val="heading 5"/>
    <w:aliases w:val="h5,Heading5"/>
    <w:basedOn w:val="Heading4"/>
    <w:next w:val="Normal"/>
    <w:link w:val="Heading5Char"/>
    <w:uiPriority w:val="99"/>
    <w:qFormat/>
    <w:rsid w:val="008B40F1"/>
    <w:pPr>
      <w:numPr>
        <w:ilvl w:val="4"/>
      </w:numPr>
      <w:outlineLvl w:val="4"/>
    </w:pPr>
    <w:rPr>
      <w:sz w:val="20"/>
    </w:rPr>
  </w:style>
  <w:style w:type="paragraph" w:styleId="Heading6">
    <w:name w:val="heading 6"/>
    <w:basedOn w:val="H6"/>
    <w:next w:val="Normal"/>
    <w:link w:val="Heading6Char"/>
    <w:uiPriority w:val="99"/>
    <w:qFormat/>
    <w:rsid w:val="008B40F1"/>
    <w:pPr>
      <w:numPr>
        <w:ilvl w:val="5"/>
        <w:numId w:val="20"/>
      </w:numPr>
      <w:outlineLvl w:val="5"/>
    </w:pPr>
    <w:rPr>
      <w:rFonts w:eastAsiaTheme="majorEastAsia" w:cstheme="majorBidi"/>
    </w:rPr>
  </w:style>
  <w:style w:type="paragraph" w:styleId="Heading7">
    <w:name w:val="heading 7"/>
    <w:basedOn w:val="H6"/>
    <w:next w:val="Normal"/>
    <w:link w:val="Heading7Char"/>
    <w:uiPriority w:val="99"/>
    <w:qFormat/>
    <w:rsid w:val="008B40F1"/>
    <w:pPr>
      <w:numPr>
        <w:ilvl w:val="6"/>
        <w:numId w:val="20"/>
      </w:numPr>
      <w:outlineLvl w:val="6"/>
    </w:pPr>
    <w:rPr>
      <w:rFonts w:eastAsiaTheme="majorEastAsia" w:cstheme="majorBidi"/>
    </w:rPr>
  </w:style>
  <w:style w:type="paragraph" w:styleId="Heading8">
    <w:name w:val="heading 8"/>
    <w:basedOn w:val="Heading1"/>
    <w:next w:val="Normal"/>
    <w:link w:val="Heading8Char"/>
    <w:uiPriority w:val="99"/>
    <w:qFormat/>
    <w:rsid w:val="008B40F1"/>
    <w:pPr>
      <w:numPr>
        <w:ilvl w:val="7"/>
      </w:numPr>
      <w:outlineLvl w:val="7"/>
    </w:pPr>
  </w:style>
  <w:style w:type="paragraph" w:styleId="Heading9">
    <w:name w:val="heading 9"/>
    <w:basedOn w:val="Heading8"/>
    <w:next w:val="Normal"/>
    <w:link w:val="Heading9Char"/>
    <w:uiPriority w:val="99"/>
    <w:qFormat/>
    <w:rsid w:val="008B40F1"/>
    <w:pPr>
      <w:numPr>
        <w:ilvl w:val="8"/>
      </w:numPr>
      <w:outlineLvl w:val="8"/>
    </w:pPr>
  </w:style>
  <w:style w:type="character" w:default="1" w:styleId="DefaultParagraphFont">
    <w:name w:val="Default Paragraph Font"/>
    <w:uiPriority w:val="1"/>
    <w:semiHidden/>
    <w:unhideWhenUsed/>
    <w:rsid w:val="008B40F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B40F1"/>
  </w:style>
  <w:style w:type="paragraph" w:styleId="TOC8">
    <w:name w:val="toc 8"/>
    <w:basedOn w:val="TOC1"/>
    <w:uiPriority w:val="99"/>
    <w:semiHidden/>
    <w:rsid w:val="008B40F1"/>
    <w:pPr>
      <w:spacing w:before="180"/>
      <w:ind w:left="2693" w:hanging="2693"/>
    </w:pPr>
    <w:rPr>
      <w:b/>
    </w:rPr>
  </w:style>
  <w:style w:type="paragraph" w:styleId="TOC1">
    <w:name w:val="toc 1"/>
    <w:aliases w:val="Observation TOC2"/>
    <w:basedOn w:val="Normal"/>
    <w:uiPriority w:val="99"/>
    <w:rsid w:val="008B40F1"/>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8B40F1"/>
    <w:pPr>
      <w:numPr>
        <w:numId w:val="26"/>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8B40F1"/>
    <w:rPr>
      <w:rFonts w:eastAsia="Times New Roman"/>
      <w:b/>
      <w:lang w:val="sv-SE" w:eastAsia="ja-JP"/>
    </w:rPr>
  </w:style>
  <w:style w:type="paragraph" w:styleId="TOC5">
    <w:name w:val="toc 5"/>
    <w:aliases w:val="Observation TOC"/>
    <w:basedOn w:val="TOC4"/>
    <w:uiPriority w:val="99"/>
    <w:semiHidden/>
    <w:rsid w:val="008B40F1"/>
    <w:pPr>
      <w:ind w:left="1701" w:hanging="1701"/>
    </w:pPr>
  </w:style>
  <w:style w:type="paragraph" w:styleId="TOC4">
    <w:name w:val="toc 4"/>
    <w:basedOn w:val="TOC3"/>
    <w:uiPriority w:val="99"/>
    <w:semiHidden/>
    <w:rsid w:val="008B40F1"/>
    <w:pPr>
      <w:ind w:left="1418" w:hanging="1418"/>
    </w:pPr>
  </w:style>
  <w:style w:type="paragraph" w:styleId="TOC3">
    <w:name w:val="toc 3"/>
    <w:basedOn w:val="TOC2"/>
    <w:uiPriority w:val="99"/>
    <w:semiHidden/>
    <w:rsid w:val="008B40F1"/>
    <w:pPr>
      <w:ind w:left="1134" w:hanging="1134"/>
    </w:pPr>
  </w:style>
  <w:style w:type="paragraph" w:styleId="TOC2">
    <w:name w:val="toc 2"/>
    <w:basedOn w:val="TOC1"/>
    <w:uiPriority w:val="99"/>
    <w:semiHidden/>
    <w:rsid w:val="008B40F1"/>
    <w:pPr>
      <w:keepNext w:val="0"/>
      <w:spacing w:before="0"/>
      <w:ind w:left="851" w:hanging="851"/>
    </w:pPr>
  </w:style>
  <w:style w:type="paragraph" w:styleId="Index2">
    <w:name w:val="index 2"/>
    <w:basedOn w:val="Index1"/>
    <w:uiPriority w:val="99"/>
    <w:semiHidden/>
    <w:rsid w:val="008B40F1"/>
    <w:pPr>
      <w:ind w:left="284"/>
    </w:pPr>
  </w:style>
  <w:style w:type="paragraph" w:styleId="Index1">
    <w:name w:val="index 1"/>
    <w:basedOn w:val="Normal"/>
    <w:uiPriority w:val="99"/>
    <w:semiHidden/>
    <w:rsid w:val="008B40F1"/>
    <w:pPr>
      <w:keepLines/>
    </w:pPr>
    <w:rPr>
      <w:rFonts w:eastAsia="Times New Roman"/>
    </w:rPr>
  </w:style>
  <w:style w:type="paragraph" w:styleId="DocumentMap">
    <w:name w:val="Document Map"/>
    <w:basedOn w:val="Normal"/>
    <w:link w:val="DocumentMapChar"/>
    <w:uiPriority w:val="99"/>
    <w:semiHidden/>
    <w:rsid w:val="008B40F1"/>
    <w:pPr>
      <w:shd w:val="clear" w:color="auto" w:fill="000080"/>
    </w:pPr>
    <w:rPr>
      <w:rFonts w:eastAsia="Times New Roman"/>
      <w:sz w:val="2"/>
    </w:rPr>
  </w:style>
  <w:style w:type="paragraph" w:styleId="ListNumber2">
    <w:name w:val="List Number 2"/>
    <w:basedOn w:val="ListNumber"/>
    <w:uiPriority w:val="99"/>
    <w:rsid w:val="008B40F1"/>
    <w:pPr>
      <w:ind w:left="851"/>
    </w:pPr>
  </w:style>
  <w:style w:type="paragraph" w:styleId="ListNumber">
    <w:name w:val="List Number"/>
    <w:basedOn w:val="List"/>
    <w:uiPriority w:val="99"/>
    <w:rsid w:val="008B40F1"/>
    <w:rPr>
      <w:rFonts w:eastAsia="Times New Roman"/>
    </w:rPr>
  </w:style>
  <w:style w:type="paragraph" w:styleId="List">
    <w:name w:val="List"/>
    <w:basedOn w:val="Normal"/>
    <w:uiPriority w:val="99"/>
    <w:rsid w:val="008B40F1"/>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8B40F1"/>
    <w:pPr>
      <w:widowControl w:val="0"/>
    </w:pPr>
    <w:rPr>
      <w:rFonts w:eastAsia="Times New Roman"/>
    </w:rPr>
  </w:style>
  <w:style w:type="character" w:styleId="FootnoteReference">
    <w:name w:val="footnote reference"/>
    <w:uiPriority w:val="99"/>
    <w:semiHidden/>
    <w:rsid w:val="008B40F1"/>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8B40F1"/>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8B40F1"/>
    <w:pPr>
      <w:ind w:left="1418" w:hanging="1418"/>
    </w:pPr>
  </w:style>
  <w:style w:type="paragraph" w:styleId="TOC6">
    <w:name w:val="toc 6"/>
    <w:basedOn w:val="TOC5"/>
    <w:next w:val="Normal"/>
    <w:uiPriority w:val="99"/>
    <w:semiHidden/>
    <w:rsid w:val="008B40F1"/>
    <w:pPr>
      <w:ind w:left="1985" w:hanging="1985"/>
    </w:pPr>
  </w:style>
  <w:style w:type="paragraph" w:styleId="TOC7">
    <w:name w:val="toc 7"/>
    <w:basedOn w:val="TOC6"/>
    <w:next w:val="Normal"/>
    <w:uiPriority w:val="99"/>
    <w:semiHidden/>
    <w:rsid w:val="008B40F1"/>
    <w:pPr>
      <w:ind w:left="2268" w:hanging="2268"/>
    </w:pPr>
  </w:style>
  <w:style w:type="paragraph" w:styleId="ListBullet2">
    <w:name w:val="List Bullet 2"/>
    <w:basedOn w:val="ListBullet"/>
    <w:uiPriority w:val="99"/>
    <w:rsid w:val="008B40F1"/>
    <w:pPr>
      <w:ind w:left="851"/>
    </w:pPr>
  </w:style>
  <w:style w:type="paragraph" w:styleId="ListBullet">
    <w:name w:val="List Bullet"/>
    <w:basedOn w:val="List"/>
    <w:uiPriority w:val="99"/>
    <w:rsid w:val="008B40F1"/>
    <w:rPr>
      <w:rFonts w:eastAsia="Times New Roman"/>
    </w:rPr>
  </w:style>
  <w:style w:type="paragraph" w:styleId="ListBullet3">
    <w:name w:val="List Bullet 3"/>
    <w:basedOn w:val="ListBullet2"/>
    <w:uiPriority w:val="99"/>
    <w:rsid w:val="008B40F1"/>
    <w:pPr>
      <w:ind w:left="1135"/>
    </w:pPr>
  </w:style>
  <w:style w:type="paragraph" w:customStyle="1" w:styleId="EQ">
    <w:name w:val="EQ"/>
    <w:basedOn w:val="Normal"/>
    <w:next w:val="Normal"/>
    <w:rsid w:val="008B40F1"/>
    <w:pPr>
      <w:keepLines/>
      <w:tabs>
        <w:tab w:val="center" w:pos="4536"/>
        <w:tab w:val="right" w:pos="9072"/>
      </w:tabs>
    </w:pPr>
    <w:rPr>
      <w:rFonts w:eastAsia="Times New Roman"/>
      <w:noProof/>
    </w:rPr>
  </w:style>
  <w:style w:type="paragraph" w:styleId="List2">
    <w:name w:val="List 2"/>
    <w:basedOn w:val="List"/>
    <w:uiPriority w:val="99"/>
    <w:rsid w:val="008B40F1"/>
    <w:pPr>
      <w:ind w:left="851"/>
    </w:pPr>
  </w:style>
  <w:style w:type="paragraph" w:styleId="List3">
    <w:name w:val="List 3"/>
    <w:basedOn w:val="List2"/>
    <w:uiPriority w:val="99"/>
    <w:rsid w:val="008B40F1"/>
    <w:pPr>
      <w:ind w:left="1135"/>
    </w:pPr>
  </w:style>
  <w:style w:type="paragraph" w:styleId="List4">
    <w:name w:val="List 4"/>
    <w:basedOn w:val="List3"/>
    <w:uiPriority w:val="99"/>
    <w:rsid w:val="008B40F1"/>
    <w:pPr>
      <w:ind w:left="1418"/>
    </w:pPr>
  </w:style>
  <w:style w:type="paragraph" w:styleId="List5">
    <w:name w:val="List 5"/>
    <w:basedOn w:val="List4"/>
    <w:uiPriority w:val="99"/>
    <w:rsid w:val="008B40F1"/>
    <w:pPr>
      <w:ind w:left="1702"/>
    </w:pPr>
  </w:style>
  <w:style w:type="paragraph" w:customStyle="1" w:styleId="EditorsNote">
    <w:name w:val="Editor's Note"/>
    <w:basedOn w:val="NO"/>
    <w:uiPriority w:val="99"/>
    <w:rsid w:val="008B40F1"/>
    <w:rPr>
      <w:color w:val="FF0000"/>
    </w:rPr>
  </w:style>
  <w:style w:type="paragraph" w:styleId="ListBullet4">
    <w:name w:val="List Bullet 4"/>
    <w:basedOn w:val="ListBullet3"/>
    <w:uiPriority w:val="99"/>
    <w:rsid w:val="008B40F1"/>
    <w:pPr>
      <w:ind w:left="1418"/>
    </w:pPr>
  </w:style>
  <w:style w:type="paragraph" w:styleId="ListBullet5">
    <w:name w:val="List Bullet 5"/>
    <w:basedOn w:val="ListBullet4"/>
    <w:uiPriority w:val="99"/>
    <w:rsid w:val="008B40F1"/>
    <w:pPr>
      <w:ind w:left="1702"/>
    </w:pPr>
  </w:style>
  <w:style w:type="paragraph" w:styleId="Footer">
    <w:name w:val="footer"/>
    <w:basedOn w:val="Header"/>
    <w:link w:val="FooterChar"/>
    <w:uiPriority w:val="99"/>
    <w:rsid w:val="008B40F1"/>
    <w:pPr>
      <w:jc w:val="center"/>
    </w:pPr>
  </w:style>
  <w:style w:type="paragraph" w:customStyle="1" w:styleId="Reference">
    <w:name w:val="Reference"/>
    <w:basedOn w:val="Normal"/>
    <w:uiPriority w:val="99"/>
    <w:rsid w:val="008B40F1"/>
    <w:pPr>
      <w:keepLines/>
      <w:numPr>
        <w:ilvl w:val="1"/>
        <w:numId w:val="21"/>
      </w:numPr>
    </w:pPr>
    <w:rPr>
      <w:rFonts w:eastAsia="MS Mincho"/>
    </w:rPr>
  </w:style>
  <w:style w:type="paragraph" w:styleId="BalloonText">
    <w:name w:val="Balloon Text"/>
    <w:basedOn w:val="Normal"/>
    <w:link w:val="BalloonTextChar"/>
    <w:uiPriority w:val="99"/>
    <w:semiHidden/>
    <w:rsid w:val="008B40F1"/>
    <w:rPr>
      <w:rFonts w:eastAsia="Times New Roman"/>
    </w:rPr>
  </w:style>
  <w:style w:type="character" w:styleId="PageNumber">
    <w:name w:val="page number"/>
    <w:uiPriority w:val="99"/>
    <w:rsid w:val="008B40F1"/>
    <w:rPr>
      <w:rFonts w:cs="Times New Roman"/>
    </w:rPr>
  </w:style>
  <w:style w:type="paragraph" w:styleId="BodyText">
    <w:name w:val="Body Text"/>
    <w:aliases w:val="bt"/>
    <w:basedOn w:val="Normal"/>
    <w:link w:val="BodyTextChar1"/>
    <w:uiPriority w:val="99"/>
    <w:rsid w:val="008B40F1"/>
    <w:rPr>
      <w:rFonts w:eastAsia="Times New Roman"/>
      <w:sz w:val="24"/>
      <w:lang w:val="sv-SE" w:eastAsia="ja-JP"/>
    </w:rPr>
  </w:style>
  <w:style w:type="character" w:styleId="Hyperlink">
    <w:name w:val="Hyperlink"/>
    <w:uiPriority w:val="99"/>
    <w:rsid w:val="008B40F1"/>
    <w:rPr>
      <w:rFonts w:cs="Times New Roman"/>
      <w:color w:val="0000FF"/>
      <w:u w:val="single"/>
    </w:rPr>
  </w:style>
  <w:style w:type="character" w:styleId="FollowedHyperlink">
    <w:name w:val="FollowedHyperlink"/>
    <w:uiPriority w:val="99"/>
    <w:rsid w:val="008B40F1"/>
    <w:rPr>
      <w:rFonts w:cs="Times New Roman"/>
      <w:color w:val="800080"/>
      <w:u w:val="single"/>
    </w:rPr>
  </w:style>
  <w:style w:type="character" w:styleId="CommentReference">
    <w:name w:val="annotation reference"/>
    <w:uiPriority w:val="99"/>
    <w:semiHidden/>
    <w:rsid w:val="008B40F1"/>
    <w:rPr>
      <w:rFonts w:cs="Times New Roman"/>
      <w:sz w:val="16"/>
    </w:rPr>
  </w:style>
  <w:style w:type="paragraph" w:styleId="CommentText">
    <w:name w:val="annotation text"/>
    <w:basedOn w:val="Normal"/>
    <w:link w:val="CommentTextChar"/>
    <w:uiPriority w:val="99"/>
    <w:semiHidden/>
    <w:rsid w:val="008B40F1"/>
    <w:rPr>
      <w:rFonts w:eastAsia="Times New Roman"/>
      <w:lang w:eastAsia="ja-JP"/>
    </w:rPr>
  </w:style>
  <w:style w:type="paragraph" w:styleId="CommentSubject">
    <w:name w:val="annotation subject"/>
    <w:basedOn w:val="CommentText"/>
    <w:next w:val="CommentText"/>
    <w:link w:val="CommentSubjectChar"/>
    <w:uiPriority w:val="99"/>
    <w:semiHidden/>
    <w:rsid w:val="008B40F1"/>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8B40F1"/>
    <w:rPr>
      <w:rFonts w:ascii="Arial" w:eastAsiaTheme="majorEastAsia" w:hAnsi="Arial" w:cstheme="majorBidi"/>
      <w:sz w:val="36"/>
      <w:lang w:eastAsia="zh-CN"/>
    </w:rPr>
  </w:style>
  <w:style w:type="paragraph" w:customStyle="1" w:styleId="B1">
    <w:name w:val="B1"/>
    <w:basedOn w:val="List"/>
    <w:link w:val="B1Char"/>
    <w:rsid w:val="008B40F1"/>
    <w:rPr>
      <w:rFonts w:eastAsia="Times New Roman"/>
    </w:rPr>
  </w:style>
  <w:style w:type="paragraph" w:customStyle="1" w:styleId="B2">
    <w:name w:val="B2"/>
    <w:basedOn w:val="List2"/>
    <w:link w:val="B2Char"/>
    <w:uiPriority w:val="99"/>
    <w:rsid w:val="008B40F1"/>
    <w:rPr>
      <w:rFonts w:eastAsia="Times New Roman"/>
    </w:rPr>
  </w:style>
  <w:style w:type="paragraph" w:customStyle="1" w:styleId="B3">
    <w:name w:val="B3"/>
    <w:basedOn w:val="List3"/>
    <w:link w:val="B3Char"/>
    <w:rsid w:val="008B40F1"/>
    <w:rPr>
      <w:rFonts w:eastAsia="Times New Roman"/>
    </w:rPr>
  </w:style>
  <w:style w:type="paragraph" w:customStyle="1" w:styleId="B4">
    <w:name w:val="B4"/>
    <w:basedOn w:val="List4"/>
    <w:uiPriority w:val="99"/>
    <w:rsid w:val="008B40F1"/>
    <w:rPr>
      <w:rFonts w:eastAsia="Times New Roman"/>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aliases w:val="bt Char"/>
    <w:uiPriority w:val="99"/>
    <w:rsid w:val="008B40F1"/>
    <w:rPr>
      <w:rFonts w:ascii="Times New Roman" w:hAnsi="Times New Roman" w:cs="Times New Roman"/>
      <w:sz w:val="20"/>
      <w:szCs w:val="20"/>
      <w:lang w:val="en-GB" w:eastAsia="en-US"/>
    </w:rPr>
  </w:style>
  <w:style w:type="paragraph" w:customStyle="1" w:styleId="B5">
    <w:name w:val="B5"/>
    <w:basedOn w:val="List5"/>
    <w:uiPriority w:val="99"/>
    <w:rsid w:val="008B40F1"/>
    <w:rPr>
      <w:rFonts w:eastAsia="Times New Roman"/>
    </w:rPr>
  </w:style>
  <w:style w:type="paragraph" w:customStyle="1" w:styleId="EX">
    <w:name w:val="EX"/>
    <w:basedOn w:val="Normal"/>
    <w:uiPriority w:val="99"/>
    <w:rsid w:val="008B40F1"/>
    <w:pPr>
      <w:keepLines/>
      <w:ind w:left="1702" w:hanging="1418"/>
    </w:pPr>
    <w:rPr>
      <w:rFonts w:eastAsia="Times New Roman"/>
    </w:rPr>
  </w:style>
  <w:style w:type="paragraph" w:customStyle="1" w:styleId="EW">
    <w:name w:val="EW"/>
    <w:basedOn w:val="EX"/>
    <w:uiPriority w:val="99"/>
    <w:rsid w:val="008B40F1"/>
  </w:style>
  <w:style w:type="paragraph" w:customStyle="1" w:styleId="TAL">
    <w:name w:val="TAL"/>
    <w:basedOn w:val="Normal"/>
    <w:link w:val="TALCar"/>
    <w:uiPriority w:val="99"/>
    <w:rsid w:val="008B40F1"/>
    <w:pPr>
      <w:keepNext/>
      <w:keepLines/>
    </w:pPr>
    <w:rPr>
      <w:rFonts w:ascii="Arial" w:eastAsia="Times New Roman" w:hAnsi="Arial"/>
      <w:sz w:val="18"/>
    </w:rPr>
  </w:style>
  <w:style w:type="paragraph" w:customStyle="1" w:styleId="TAC">
    <w:name w:val="TAC"/>
    <w:basedOn w:val="TAL"/>
    <w:link w:val="TACChar"/>
    <w:rsid w:val="008B40F1"/>
    <w:pPr>
      <w:jc w:val="center"/>
    </w:pPr>
  </w:style>
  <w:style w:type="paragraph" w:customStyle="1" w:styleId="TAH">
    <w:name w:val="TAH"/>
    <w:basedOn w:val="TAC"/>
    <w:link w:val="TAHCar"/>
    <w:rsid w:val="008B40F1"/>
    <w:rPr>
      <w:b/>
    </w:rPr>
  </w:style>
  <w:style w:type="paragraph" w:customStyle="1" w:styleId="TAN">
    <w:name w:val="TAN"/>
    <w:basedOn w:val="TAL"/>
    <w:link w:val="TANChar"/>
    <w:uiPriority w:val="99"/>
    <w:rsid w:val="008B40F1"/>
    <w:pPr>
      <w:ind w:left="851" w:hanging="851"/>
    </w:pPr>
    <w:rPr>
      <w:sz w:val="20"/>
    </w:rPr>
  </w:style>
  <w:style w:type="paragraph" w:customStyle="1" w:styleId="TAR">
    <w:name w:val="TAR"/>
    <w:basedOn w:val="TAL"/>
    <w:uiPriority w:val="99"/>
    <w:rsid w:val="008B40F1"/>
    <w:pPr>
      <w:jc w:val="right"/>
    </w:pPr>
  </w:style>
  <w:style w:type="paragraph" w:customStyle="1" w:styleId="TH">
    <w:name w:val="TH"/>
    <w:basedOn w:val="Normal"/>
    <w:link w:val="THChar"/>
    <w:rsid w:val="008B40F1"/>
    <w:pPr>
      <w:keepNext/>
      <w:keepLines/>
      <w:spacing w:before="60"/>
      <w:jc w:val="center"/>
    </w:pPr>
    <w:rPr>
      <w:rFonts w:ascii="Arial" w:eastAsia="Times New Roman" w:hAnsi="Arial"/>
      <w:b/>
    </w:rPr>
  </w:style>
  <w:style w:type="paragraph" w:customStyle="1" w:styleId="TF">
    <w:name w:val="TF"/>
    <w:basedOn w:val="TH"/>
    <w:uiPriority w:val="99"/>
    <w:rsid w:val="008B40F1"/>
    <w:pPr>
      <w:keepNext w:val="0"/>
      <w:spacing w:before="0" w:after="240"/>
    </w:pPr>
  </w:style>
  <w:style w:type="paragraph" w:customStyle="1" w:styleId="TT">
    <w:name w:val="TT"/>
    <w:basedOn w:val="Heading1"/>
    <w:next w:val="Normal"/>
    <w:uiPriority w:val="99"/>
    <w:rsid w:val="008B40F1"/>
    <w:pPr>
      <w:outlineLvl w:val="9"/>
    </w:pPr>
    <w:rPr>
      <w:rFonts w:eastAsia="Times New Roman" w:cs="Times New Roman"/>
    </w:rPr>
  </w:style>
  <w:style w:type="paragraph" w:customStyle="1" w:styleId="ZA">
    <w:name w:val="ZA"/>
    <w:uiPriority w:val="99"/>
    <w:rsid w:val="008B40F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8B40F1"/>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8B40F1"/>
    <w:pPr>
      <w:framePr w:wrap="notBeside" w:vAnchor="page" w:hAnchor="margin" w:y="15764"/>
      <w:widowControl w:val="0"/>
    </w:pPr>
    <w:rPr>
      <w:rFonts w:ascii="Arial" w:hAnsi="Arial"/>
      <w:noProof/>
      <w:sz w:val="32"/>
      <w:lang w:val="en-GB"/>
    </w:rPr>
  </w:style>
  <w:style w:type="paragraph" w:customStyle="1" w:styleId="ZG">
    <w:name w:val="ZG"/>
    <w:uiPriority w:val="99"/>
    <w:rsid w:val="008B40F1"/>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8B40F1"/>
  </w:style>
  <w:style w:type="paragraph" w:customStyle="1" w:styleId="ZH">
    <w:name w:val="ZH"/>
    <w:uiPriority w:val="99"/>
    <w:rsid w:val="008B40F1"/>
    <w:pPr>
      <w:framePr w:wrap="notBeside" w:vAnchor="page" w:hAnchor="margin" w:xAlign="center" w:y="6805"/>
      <w:widowControl w:val="0"/>
    </w:pPr>
    <w:rPr>
      <w:rFonts w:ascii="Arial" w:hAnsi="Arial"/>
      <w:noProof/>
      <w:lang w:val="en-GB"/>
    </w:rPr>
  </w:style>
  <w:style w:type="paragraph" w:customStyle="1" w:styleId="ZT">
    <w:name w:val="ZT"/>
    <w:uiPriority w:val="99"/>
    <w:rsid w:val="008B40F1"/>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8B40F1"/>
    <w:pPr>
      <w:framePr w:hRule="auto" w:wrap="notBeside" w:y="852"/>
    </w:pPr>
    <w:rPr>
      <w:i w:val="0"/>
      <w:sz w:val="40"/>
    </w:rPr>
  </w:style>
  <w:style w:type="paragraph" w:customStyle="1" w:styleId="ZU">
    <w:name w:val="ZU"/>
    <w:uiPriority w:val="99"/>
    <w:rsid w:val="008B40F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8B40F1"/>
    <w:pPr>
      <w:framePr w:wrap="notBeside" w:y="16161"/>
    </w:pPr>
  </w:style>
  <w:style w:type="paragraph" w:customStyle="1" w:styleId="FP">
    <w:name w:val="FP"/>
    <w:basedOn w:val="Normal"/>
    <w:uiPriority w:val="99"/>
    <w:rsid w:val="008B40F1"/>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8B40F1"/>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8B40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8B40F1"/>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8B40F1"/>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8B40F1"/>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8B40F1"/>
    <w:rPr>
      <w:rFonts w:ascii="Arial" w:eastAsiaTheme="majorEastAsia" w:hAnsi="Arial" w:cstheme="majorBidi"/>
      <w:lang w:eastAsia="zh-CN"/>
    </w:rPr>
  </w:style>
  <w:style w:type="character" w:customStyle="1" w:styleId="Heading6Char">
    <w:name w:val="Heading 6 Char"/>
    <w:link w:val="Heading6"/>
    <w:uiPriority w:val="99"/>
    <w:rsid w:val="008B40F1"/>
    <w:rPr>
      <w:rFonts w:ascii="Arial" w:eastAsiaTheme="majorEastAsia" w:hAnsi="Arial" w:cstheme="majorBidi"/>
      <w:lang w:eastAsia="zh-CN"/>
    </w:rPr>
  </w:style>
  <w:style w:type="character" w:customStyle="1" w:styleId="Heading7Char">
    <w:name w:val="Heading 7 Char"/>
    <w:link w:val="Heading7"/>
    <w:uiPriority w:val="99"/>
    <w:rsid w:val="008B40F1"/>
    <w:rPr>
      <w:rFonts w:ascii="Arial" w:eastAsiaTheme="majorEastAsia" w:hAnsi="Arial" w:cstheme="majorBidi"/>
      <w:lang w:eastAsia="zh-CN"/>
    </w:rPr>
  </w:style>
  <w:style w:type="character" w:customStyle="1" w:styleId="Heading8Char">
    <w:name w:val="Heading 8 Char"/>
    <w:link w:val="Heading8"/>
    <w:uiPriority w:val="99"/>
    <w:rsid w:val="008B40F1"/>
    <w:rPr>
      <w:rFonts w:ascii="Arial" w:eastAsiaTheme="majorEastAsia" w:hAnsi="Arial" w:cstheme="majorBidi"/>
      <w:sz w:val="36"/>
      <w:lang w:eastAsia="zh-CN"/>
    </w:rPr>
  </w:style>
  <w:style w:type="character" w:customStyle="1" w:styleId="Heading9Char">
    <w:name w:val="Heading 9 Char"/>
    <w:link w:val="Heading9"/>
    <w:uiPriority w:val="99"/>
    <w:rsid w:val="008B40F1"/>
    <w:rPr>
      <w:rFonts w:ascii="Arial" w:eastAsiaTheme="majorEastAsia" w:hAnsi="Arial" w:cstheme="majorBidi"/>
      <w:sz w:val="36"/>
      <w:lang w:eastAsia="zh-CN"/>
    </w:rPr>
  </w:style>
  <w:style w:type="paragraph" w:styleId="Title">
    <w:name w:val="Title"/>
    <w:basedOn w:val="Normal"/>
    <w:next w:val="Normal"/>
    <w:link w:val="TitleChar"/>
    <w:uiPriority w:val="10"/>
    <w:qFormat/>
    <w:rsid w:val="008B40F1"/>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8B40F1"/>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8B40F1"/>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8B40F1"/>
    <w:rPr>
      <w:rFonts w:asciiTheme="majorHAnsi" w:eastAsiaTheme="majorEastAsia" w:hAnsiTheme="majorHAnsi" w:cstheme="majorBidi"/>
      <w:sz w:val="24"/>
      <w:szCs w:val="24"/>
      <w:lang w:eastAsia="zh-CN"/>
    </w:rPr>
  </w:style>
  <w:style w:type="character" w:styleId="Strong">
    <w:name w:val="Strong"/>
    <w:uiPriority w:val="22"/>
    <w:qFormat/>
    <w:rsid w:val="008B40F1"/>
    <w:rPr>
      <w:b/>
      <w:bCs/>
    </w:rPr>
  </w:style>
  <w:style w:type="character" w:styleId="Emphasis">
    <w:name w:val="Emphasis"/>
    <w:uiPriority w:val="20"/>
    <w:qFormat/>
    <w:rsid w:val="008B40F1"/>
    <w:rPr>
      <w:i/>
      <w:iCs/>
    </w:rPr>
  </w:style>
  <w:style w:type="paragraph" w:styleId="NoSpacing">
    <w:name w:val="No Spacing"/>
    <w:basedOn w:val="Normal"/>
    <w:uiPriority w:val="1"/>
    <w:qFormat/>
    <w:rsid w:val="008B40F1"/>
  </w:style>
  <w:style w:type="paragraph" w:styleId="Quote">
    <w:name w:val="Quote"/>
    <w:basedOn w:val="Normal"/>
    <w:next w:val="Normal"/>
    <w:link w:val="QuoteChar"/>
    <w:uiPriority w:val="29"/>
    <w:qFormat/>
    <w:rsid w:val="008B40F1"/>
    <w:rPr>
      <w:i/>
      <w:iCs/>
      <w:color w:val="000000" w:themeColor="text1"/>
    </w:rPr>
  </w:style>
  <w:style w:type="character" w:customStyle="1" w:styleId="QuoteChar">
    <w:name w:val="Quote Char"/>
    <w:basedOn w:val="DefaultParagraphFont"/>
    <w:link w:val="Quote"/>
    <w:uiPriority w:val="29"/>
    <w:rsid w:val="008B40F1"/>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8B40F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B40F1"/>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8B40F1"/>
    <w:rPr>
      <w:i/>
      <w:iCs/>
      <w:color w:val="808080" w:themeColor="text1" w:themeTint="7F"/>
    </w:rPr>
  </w:style>
  <w:style w:type="character" w:styleId="IntenseEmphasis">
    <w:name w:val="Intense Emphasis"/>
    <w:qFormat/>
    <w:rsid w:val="008B40F1"/>
    <w:rPr>
      <w:b/>
      <w:bCs/>
      <w:i/>
      <w:iCs/>
      <w:color w:val="4F81BD" w:themeColor="accent1"/>
    </w:rPr>
  </w:style>
  <w:style w:type="character" w:styleId="SubtleReference">
    <w:name w:val="Subtle Reference"/>
    <w:uiPriority w:val="31"/>
    <w:qFormat/>
    <w:rsid w:val="008B40F1"/>
    <w:rPr>
      <w:smallCaps/>
      <w:color w:val="C0504D" w:themeColor="accent2"/>
      <w:u w:val="single"/>
    </w:rPr>
  </w:style>
  <w:style w:type="character" w:styleId="IntenseReference">
    <w:name w:val="Intense Reference"/>
    <w:uiPriority w:val="32"/>
    <w:qFormat/>
    <w:rsid w:val="008B40F1"/>
    <w:rPr>
      <w:b/>
      <w:bCs/>
      <w:smallCaps/>
      <w:color w:val="C0504D" w:themeColor="accent2"/>
      <w:spacing w:val="5"/>
      <w:u w:val="single"/>
    </w:rPr>
  </w:style>
  <w:style w:type="character" w:styleId="BookTitle">
    <w:name w:val="Book Title"/>
    <w:uiPriority w:val="33"/>
    <w:qFormat/>
    <w:rsid w:val="008B40F1"/>
    <w:rPr>
      <w:b/>
      <w:bCs/>
      <w:smallCaps/>
      <w:spacing w:val="5"/>
    </w:rPr>
  </w:style>
  <w:style w:type="paragraph" w:styleId="TOCHeading">
    <w:name w:val="TOC Heading"/>
    <w:basedOn w:val="Heading1"/>
    <w:next w:val="Normal"/>
    <w:uiPriority w:val="39"/>
    <w:semiHidden/>
    <w:unhideWhenUsed/>
    <w:qFormat/>
    <w:rsid w:val="008B40F1"/>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8B40F1"/>
    <w:pPr>
      <w:numPr>
        <w:ilvl w:val="0"/>
      </w:numPr>
      <w:outlineLvl w:val="9"/>
    </w:pPr>
    <w:rPr>
      <w:rFonts w:eastAsia="Times New Roman" w:cs="Times New Roman"/>
    </w:rPr>
  </w:style>
  <w:style w:type="character" w:customStyle="1" w:styleId="TAHCar">
    <w:name w:val="TAH Car"/>
    <w:link w:val="TAH"/>
    <w:locked/>
    <w:rsid w:val="008B40F1"/>
    <w:rPr>
      <w:rFonts w:ascii="Arial" w:hAnsi="Arial"/>
      <w:b/>
      <w:sz w:val="18"/>
      <w:lang w:eastAsia="zh-CN"/>
    </w:rPr>
  </w:style>
  <w:style w:type="character" w:customStyle="1" w:styleId="TACChar">
    <w:name w:val="TAC Char"/>
    <w:link w:val="TAC"/>
    <w:locked/>
    <w:rsid w:val="008B40F1"/>
    <w:rPr>
      <w:rFonts w:ascii="Arial" w:hAnsi="Arial"/>
      <w:sz w:val="18"/>
      <w:lang w:eastAsia="zh-CN"/>
    </w:rPr>
  </w:style>
  <w:style w:type="character" w:customStyle="1" w:styleId="TALCar">
    <w:name w:val="TAL Car"/>
    <w:link w:val="TAL"/>
    <w:uiPriority w:val="99"/>
    <w:locked/>
    <w:rsid w:val="008B40F1"/>
    <w:rPr>
      <w:rFonts w:ascii="Arial" w:hAnsi="Arial"/>
      <w:sz w:val="18"/>
      <w:lang w:eastAsia="zh-CN"/>
    </w:rPr>
  </w:style>
  <w:style w:type="character" w:customStyle="1" w:styleId="THChar">
    <w:name w:val="TH Char"/>
    <w:link w:val="TH"/>
    <w:locked/>
    <w:rsid w:val="008B40F1"/>
    <w:rPr>
      <w:rFonts w:ascii="Arial" w:hAnsi="Arial"/>
      <w:b/>
      <w:sz w:val="22"/>
      <w:lang w:eastAsia="zh-CN"/>
    </w:rPr>
  </w:style>
  <w:style w:type="paragraph" w:customStyle="1" w:styleId="NO">
    <w:name w:val="NO"/>
    <w:basedOn w:val="Normal"/>
    <w:link w:val="NOChar"/>
    <w:uiPriority w:val="99"/>
    <w:rsid w:val="008B40F1"/>
    <w:pPr>
      <w:keepLines/>
      <w:ind w:left="1135" w:hanging="851"/>
    </w:pPr>
    <w:rPr>
      <w:rFonts w:eastAsia="Times New Roman"/>
    </w:rPr>
  </w:style>
  <w:style w:type="character" w:customStyle="1" w:styleId="NOChar">
    <w:name w:val="NO Char"/>
    <w:link w:val="NO"/>
    <w:uiPriority w:val="99"/>
    <w:locked/>
    <w:rsid w:val="008B40F1"/>
    <w:rPr>
      <w:rFonts w:ascii="Times New Roman" w:hAnsi="Times New Roman"/>
      <w:sz w:val="22"/>
      <w:lang w:eastAsia="zh-CN"/>
    </w:rPr>
  </w:style>
  <w:style w:type="paragraph" w:customStyle="1" w:styleId="LD">
    <w:name w:val="LD"/>
    <w:uiPriority w:val="99"/>
    <w:rsid w:val="008B40F1"/>
    <w:pPr>
      <w:keepNext/>
      <w:keepLines/>
      <w:spacing w:line="180" w:lineRule="exact"/>
    </w:pPr>
    <w:rPr>
      <w:rFonts w:ascii="Courier New" w:hAnsi="Courier New"/>
      <w:noProof/>
      <w:lang w:val="en-GB"/>
    </w:rPr>
  </w:style>
  <w:style w:type="paragraph" w:customStyle="1" w:styleId="NW">
    <w:name w:val="NW"/>
    <w:basedOn w:val="NO"/>
    <w:uiPriority w:val="99"/>
    <w:rsid w:val="008B40F1"/>
  </w:style>
  <w:style w:type="paragraph" w:customStyle="1" w:styleId="NF">
    <w:name w:val="NF"/>
    <w:basedOn w:val="NO"/>
    <w:uiPriority w:val="99"/>
    <w:rsid w:val="008B40F1"/>
    <w:pPr>
      <w:keepNext/>
    </w:pPr>
    <w:rPr>
      <w:rFonts w:ascii="Arial" w:hAnsi="Arial"/>
      <w:sz w:val="18"/>
    </w:rPr>
  </w:style>
  <w:style w:type="paragraph" w:customStyle="1" w:styleId="PL">
    <w:name w:val="PL"/>
    <w:link w:val="PLChar"/>
    <w:uiPriority w:val="99"/>
    <w:rsid w:val="008B40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8B40F1"/>
    <w:rPr>
      <w:rFonts w:ascii="Courier New" w:hAnsi="Courier New"/>
      <w:noProof/>
      <w:lang w:val="en-GB"/>
    </w:rPr>
  </w:style>
  <w:style w:type="character" w:customStyle="1" w:styleId="TANChar">
    <w:name w:val="TAN Char"/>
    <w:link w:val="TAN"/>
    <w:uiPriority w:val="99"/>
    <w:locked/>
    <w:rsid w:val="008B40F1"/>
    <w:rPr>
      <w:rFonts w:ascii="Arial" w:hAnsi="Arial"/>
      <w:lang w:eastAsia="zh-CN"/>
    </w:rPr>
  </w:style>
  <w:style w:type="character" w:customStyle="1" w:styleId="B1Char">
    <w:name w:val="B1 Char"/>
    <w:link w:val="B1"/>
    <w:locked/>
    <w:rsid w:val="008B40F1"/>
    <w:rPr>
      <w:rFonts w:ascii="Times New Roman" w:hAnsi="Times New Roman"/>
      <w:sz w:val="22"/>
      <w:lang w:eastAsia="zh-CN"/>
    </w:rPr>
  </w:style>
  <w:style w:type="character" w:customStyle="1" w:styleId="B2Char">
    <w:name w:val="B2 Char"/>
    <w:link w:val="B2"/>
    <w:uiPriority w:val="99"/>
    <w:locked/>
    <w:rsid w:val="008B40F1"/>
    <w:rPr>
      <w:rFonts w:ascii="Times New Roman" w:hAnsi="Times New Roman"/>
      <w:sz w:val="22"/>
      <w:lang w:eastAsia="zh-CN"/>
    </w:rPr>
  </w:style>
  <w:style w:type="character" w:customStyle="1" w:styleId="B3Char">
    <w:name w:val="B3 Char"/>
    <w:link w:val="B3"/>
    <w:locked/>
    <w:rsid w:val="008B40F1"/>
    <w:rPr>
      <w:rFonts w:ascii="Times New Roman" w:hAnsi="Times New Roman"/>
      <w:sz w:val="22"/>
      <w:lang w:eastAsia="zh-CN"/>
    </w:rPr>
  </w:style>
  <w:style w:type="paragraph" w:customStyle="1" w:styleId="CRCoverPage">
    <w:name w:val="CR Cover Page"/>
    <w:uiPriority w:val="99"/>
    <w:rsid w:val="008B40F1"/>
    <w:pPr>
      <w:spacing w:after="120"/>
    </w:pPr>
    <w:rPr>
      <w:rFonts w:ascii="Arial" w:hAnsi="Arial"/>
      <w:lang w:val="en-GB"/>
    </w:rPr>
  </w:style>
  <w:style w:type="paragraph" w:customStyle="1" w:styleId="tdoc-header">
    <w:name w:val="tdoc-header"/>
    <w:uiPriority w:val="99"/>
    <w:rsid w:val="008B40F1"/>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8B40F1"/>
    <w:rPr>
      <w:sz w:val="24"/>
      <w:lang w:val="en-US" w:eastAsia="en-US"/>
    </w:rPr>
  </w:style>
  <w:style w:type="paragraph" w:customStyle="1" w:styleId="Heading2Head2A2">
    <w:name w:val="Heading 2.Head2A.2"/>
    <w:basedOn w:val="Heading1"/>
    <w:next w:val="Normal"/>
    <w:uiPriority w:val="99"/>
    <w:rsid w:val="008B40F1"/>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8B40F1"/>
    <w:pPr>
      <w:spacing w:before="120"/>
      <w:outlineLvl w:val="2"/>
    </w:pPr>
    <w:rPr>
      <w:sz w:val="28"/>
    </w:rPr>
  </w:style>
  <w:style w:type="paragraph" w:customStyle="1" w:styleId="ZchnZchn">
    <w:name w:val="Zchn Zchn"/>
    <w:uiPriority w:val="99"/>
    <w:semiHidden/>
    <w:rsid w:val="008B40F1"/>
    <w:pPr>
      <w:keepNext/>
      <w:numPr>
        <w:numId w:val="2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8B40F1"/>
    <w:pPr>
      <w:numPr>
        <w:numId w:val="23"/>
      </w:numPr>
      <w:jc w:val="both"/>
    </w:pPr>
    <w:rPr>
      <w:rFonts w:eastAsia="Times New Roman"/>
    </w:rPr>
  </w:style>
  <w:style w:type="paragraph" w:customStyle="1" w:styleId="Bulleted">
    <w:name w:val="Bulleted"/>
    <w:aliases w:val="Symbol (symbol),Left:  0,25&quot;,Hanging:  0"/>
    <w:basedOn w:val="Normal"/>
    <w:uiPriority w:val="99"/>
    <w:rsid w:val="008B40F1"/>
    <w:pPr>
      <w:numPr>
        <w:ilvl w:val="2"/>
        <w:numId w:val="24"/>
      </w:numPr>
    </w:pPr>
    <w:rPr>
      <w:rFonts w:ascii="Arial" w:eastAsia="Batang" w:hAnsi="Arial"/>
      <w:szCs w:val="24"/>
    </w:rPr>
  </w:style>
  <w:style w:type="paragraph" w:customStyle="1" w:styleId="Listnumbersingleline">
    <w:name w:val="List number single line"/>
    <w:uiPriority w:val="99"/>
    <w:rsid w:val="008B40F1"/>
    <w:pPr>
      <w:numPr>
        <w:numId w:val="25"/>
      </w:numPr>
    </w:pPr>
    <w:rPr>
      <w:rFonts w:ascii="Arial" w:eastAsia="MS Mincho" w:hAnsi="Arial"/>
    </w:rPr>
  </w:style>
  <w:style w:type="paragraph" w:customStyle="1" w:styleId="INDENT1">
    <w:name w:val="INDENT1"/>
    <w:basedOn w:val="Normal"/>
    <w:uiPriority w:val="99"/>
    <w:rsid w:val="008B40F1"/>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8B40F1"/>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8B40F1"/>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8B40F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8B40F1"/>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8B40F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8B40F1"/>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8B40F1"/>
    <w:pPr>
      <w:overflowPunct w:val="0"/>
      <w:autoSpaceDE w:val="0"/>
      <w:autoSpaceDN w:val="0"/>
      <w:adjustRightInd w:val="0"/>
      <w:textAlignment w:val="baseline"/>
    </w:pPr>
  </w:style>
  <w:style w:type="paragraph" w:customStyle="1" w:styleId="Guidance">
    <w:name w:val="Guidance"/>
    <w:basedOn w:val="Normal"/>
    <w:uiPriority w:val="99"/>
    <w:rsid w:val="008B40F1"/>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8B40F1"/>
    <w:rPr>
      <w:rFonts w:eastAsia="Times New Roman"/>
    </w:rPr>
  </w:style>
  <w:style w:type="paragraph" w:styleId="BodyTextIndent">
    <w:name w:val="Body Text Indent"/>
    <w:basedOn w:val="Normal"/>
    <w:link w:val="BodyTextIndentChar"/>
    <w:uiPriority w:val="99"/>
    <w:rsid w:val="008B40F1"/>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8B40F1"/>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8B40F1"/>
    <w:pPr>
      <w:tabs>
        <w:tab w:val="center" w:pos="4820"/>
        <w:tab w:val="right" w:pos="9640"/>
      </w:tabs>
    </w:pPr>
    <w:rPr>
      <w:rFonts w:eastAsia="Times New Roman"/>
    </w:rPr>
  </w:style>
  <w:style w:type="character" w:customStyle="1" w:styleId="TALChar">
    <w:name w:val="TAL Char"/>
    <w:uiPriority w:val="99"/>
    <w:rsid w:val="008B40F1"/>
    <w:rPr>
      <w:rFonts w:ascii="Arial" w:hAnsi="Arial"/>
      <w:sz w:val="18"/>
      <w:lang w:val="en-GB" w:eastAsia="en-US"/>
    </w:rPr>
  </w:style>
  <w:style w:type="character" w:customStyle="1" w:styleId="CharChar4">
    <w:name w:val="Char Char4"/>
    <w:uiPriority w:val="99"/>
    <w:rsid w:val="008B40F1"/>
    <w:rPr>
      <w:rFonts w:ascii="Times New Roman" w:eastAsia="MS Mincho" w:hAnsi="Times New Roman"/>
      <w:b/>
      <w:lang w:val="en-GB"/>
    </w:rPr>
  </w:style>
  <w:style w:type="character" w:customStyle="1" w:styleId="CharChar6">
    <w:name w:val="Char Char6"/>
    <w:uiPriority w:val="99"/>
    <w:rsid w:val="008B40F1"/>
    <w:rPr>
      <w:rFonts w:ascii="Times New Roman" w:hAnsi="Times New Roman"/>
      <w:b/>
      <w:lang w:val="en-GB" w:eastAsia="ja-JP"/>
    </w:rPr>
  </w:style>
  <w:style w:type="paragraph" w:customStyle="1" w:styleId="NormalArial">
    <w:name w:val="Normal + Arial"/>
    <w:aliases w:val="9 pt,Right,Right:  0,24 cm,After:  0 pt"/>
    <w:basedOn w:val="Normal"/>
    <w:uiPriority w:val="99"/>
    <w:rsid w:val="008B40F1"/>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8B40F1"/>
    <w:rPr>
      <w:rFonts w:ascii="Times New Roman" w:hAnsi="Times New Roman"/>
      <w:lang w:val="en-GB" w:eastAsia="en-US"/>
    </w:rPr>
  </w:style>
  <w:style w:type="paragraph" w:customStyle="1" w:styleId="ZchnZchn1">
    <w:name w:val="Zchn Zchn1"/>
    <w:uiPriority w:val="99"/>
    <w:semiHidden/>
    <w:rsid w:val="008B40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8B40F1"/>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8B40F1"/>
    <w:rPr>
      <w:rFonts w:ascii="Arial" w:hAnsi="Arial"/>
      <w:sz w:val="22"/>
      <w:lang w:eastAsia="ja-JP"/>
    </w:rPr>
  </w:style>
  <w:style w:type="paragraph" w:customStyle="1" w:styleId="CharCharCharChar1CharChar">
    <w:name w:val="Char Char Char Char1 Char Char"/>
    <w:uiPriority w:val="99"/>
    <w:semiHidden/>
    <w:rsid w:val="008B40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8B40F1"/>
    <w:pPr>
      <w:numPr>
        <w:numId w:val="27"/>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8B40F1"/>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8B40F1"/>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8B40F1"/>
    <w:rPr>
      <w:rFonts w:ascii="Times New Roman" w:hAnsi="Times New Roman"/>
      <w:sz w:val="22"/>
      <w:lang w:eastAsia="zh-CN"/>
    </w:rPr>
  </w:style>
  <w:style w:type="character" w:customStyle="1" w:styleId="CommentTextChar">
    <w:name w:val="Comment Text Char"/>
    <w:link w:val="CommentText"/>
    <w:uiPriority w:val="99"/>
    <w:semiHidden/>
    <w:rsid w:val="008B40F1"/>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8B40F1"/>
    <w:rPr>
      <w:rFonts w:ascii="Times New Roman" w:hAnsi="Times New Roman"/>
      <w:sz w:val="22"/>
      <w:lang w:eastAsia="zh-CN"/>
    </w:rPr>
  </w:style>
  <w:style w:type="character" w:customStyle="1" w:styleId="FooterChar">
    <w:name w:val="Footer Char"/>
    <w:link w:val="Footer"/>
    <w:uiPriority w:val="99"/>
    <w:rsid w:val="008B40F1"/>
    <w:rPr>
      <w:rFonts w:ascii="Times New Roman" w:hAnsi="Times New Roman"/>
      <w:sz w:val="22"/>
      <w:lang w:eastAsia="zh-CN"/>
    </w:rPr>
  </w:style>
  <w:style w:type="paragraph" w:styleId="IndexHeading">
    <w:name w:val="index heading"/>
    <w:basedOn w:val="Normal"/>
    <w:next w:val="Normal"/>
    <w:uiPriority w:val="99"/>
    <w:rsid w:val="008B40F1"/>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8B40F1"/>
    <w:rPr>
      <w:rFonts w:ascii="Times New Roman" w:hAnsi="Times New Roman"/>
      <w:b/>
      <w:sz w:val="22"/>
      <w:lang w:val="sv-SE" w:eastAsia="ja-JP"/>
    </w:rPr>
  </w:style>
  <w:style w:type="character" w:customStyle="1" w:styleId="BodyTextChar1">
    <w:name w:val="Body Text Char1"/>
    <w:aliases w:val="bt Char1"/>
    <w:link w:val="BodyText"/>
    <w:uiPriority w:val="99"/>
    <w:rsid w:val="008B40F1"/>
    <w:rPr>
      <w:rFonts w:ascii="Times New Roman" w:hAnsi="Times New Roman"/>
      <w:sz w:val="24"/>
      <w:lang w:val="sv-SE" w:eastAsia="ja-JP"/>
    </w:rPr>
  </w:style>
  <w:style w:type="paragraph" w:styleId="BodyText2">
    <w:name w:val="Body Text 2"/>
    <w:basedOn w:val="Normal"/>
    <w:link w:val="BodyText2Char"/>
    <w:uiPriority w:val="99"/>
    <w:rsid w:val="008B40F1"/>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8B40F1"/>
    <w:rPr>
      <w:rFonts w:ascii="Times New Roman" w:hAnsi="Times New Roman"/>
      <w:i/>
      <w:sz w:val="22"/>
      <w:lang w:eastAsia="ja-JP"/>
    </w:rPr>
  </w:style>
  <w:style w:type="paragraph" w:styleId="BodyText3">
    <w:name w:val="Body Text 3"/>
    <w:basedOn w:val="Normal"/>
    <w:link w:val="BodyText3Char"/>
    <w:uiPriority w:val="99"/>
    <w:rsid w:val="008B40F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8B40F1"/>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8B40F1"/>
    <w:rPr>
      <w:rFonts w:ascii="Times New Roman" w:hAnsi="Times New Roman"/>
      <w:sz w:val="2"/>
      <w:shd w:val="clear" w:color="auto" w:fill="000080"/>
      <w:lang w:eastAsia="zh-CN"/>
    </w:rPr>
  </w:style>
  <w:style w:type="paragraph" w:styleId="PlainText">
    <w:name w:val="Plain Text"/>
    <w:basedOn w:val="Normal"/>
    <w:link w:val="PlainTextChar"/>
    <w:uiPriority w:val="99"/>
    <w:rsid w:val="008B40F1"/>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8B40F1"/>
    <w:rPr>
      <w:rFonts w:ascii="Courier New" w:hAnsi="Courier New"/>
      <w:sz w:val="22"/>
      <w:lang w:val="nb-NO" w:eastAsia="ja-JP"/>
    </w:rPr>
  </w:style>
  <w:style w:type="paragraph" w:styleId="NormalWeb">
    <w:name w:val="Normal (Web)"/>
    <w:basedOn w:val="Normal"/>
    <w:uiPriority w:val="99"/>
    <w:rsid w:val="008B40F1"/>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8B40F1"/>
    <w:rPr>
      <w:rFonts w:ascii="Times New Roman" w:hAnsi="Times New Roman"/>
      <w:b/>
      <w:sz w:val="22"/>
    </w:rPr>
  </w:style>
  <w:style w:type="character" w:customStyle="1" w:styleId="BalloonTextChar">
    <w:name w:val="Balloon Text Char"/>
    <w:link w:val="BalloonText"/>
    <w:uiPriority w:val="99"/>
    <w:semiHidden/>
    <w:rsid w:val="008B40F1"/>
    <w:rPr>
      <w:rFonts w:ascii="Times New Roman" w:hAnsi="Times New Roman"/>
      <w:sz w:val="22"/>
      <w:lang w:eastAsia="zh-CN"/>
    </w:rPr>
  </w:style>
  <w:style w:type="character" w:styleId="PlaceholderText">
    <w:name w:val="Placeholder Text"/>
    <w:uiPriority w:val="99"/>
    <w:semiHidden/>
    <w:rsid w:val="008B40F1"/>
    <w:rPr>
      <w:rFonts w:cs="Times New Roman"/>
      <w:color w:val="808080"/>
    </w:rPr>
  </w:style>
  <w:style w:type="paragraph" w:customStyle="1" w:styleId="TdocHeader2">
    <w:name w:val="Tdoc_Header_2"/>
    <w:basedOn w:val="Normal"/>
    <w:rsid w:val="008B40F1"/>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8B40F1"/>
    <w:pPr>
      <w:numPr>
        <w:numId w:val="35"/>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8B40F1"/>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8B40F1"/>
    <w:rPr>
      <w:rFonts w:ascii="Arial" w:eastAsia="MS Mincho" w:hAnsi="Arial"/>
      <w:sz w:val="22"/>
      <w:szCs w:val="24"/>
      <w:lang w:val="en-GB" w:eastAsia="en-GB"/>
    </w:rPr>
  </w:style>
  <w:style w:type="paragraph" w:customStyle="1" w:styleId="BoldComments">
    <w:name w:val="Bold Comments"/>
    <w:basedOn w:val="Normal"/>
    <w:link w:val="BoldCommentsChar"/>
    <w:qFormat/>
    <w:rsid w:val="008B40F1"/>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8B40F1"/>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8B40F1"/>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8B40F1"/>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000682">
      <w:bodyDiv w:val="1"/>
      <w:marLeft w:val="0"/>
      <w:marRight w:val="0"/>
      <w:marTop w:val="0"/>
      <w:marBottom w:val="0"/>
      <w:divBdr>
        <w:top w:val="none" w:sz="0" w:space="0" w:color="auto"/>
        <w:left w:val="none" w:sz="0" w:space="0" w:color="auto"/>
        <w:bottom w:val="none" w:sz="0" w:space="0" w:color="auto"/>
        <w:right w:val="none" w:sz="0" w:space="0" w:color="auto"/>
      </w:divBdr>
    </w:div>
    <w:div w:id="627324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19692-854F-4A36-9CB4-3EF2168F7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703</Words>
  <Characters>4008</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2017-08-16T05:11:00Z</dcterms:created>
  <dcterms:modified xsi:type="dcterms:W3CDTF">2017-08-17T06:37:00Z</dcterms:modified>
</cp:coreProperties>
</file>